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61" w:rsidRDefault="002951D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6656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Орієнтовне календарне планування </w:t>
      </w:r>
    </w:p>
    <w:p w:rsidR="007C0CA9" w:rsidRPr="00B66561" w:rsidRDefault="002951D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6656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з </w:t>
      </w:r>
      <w:r w:rsidR="00B66561" w:rsidRPr="00B66561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курсу Б</w:t>
      </w:r>
      <w:r w:rsidRPr="00B66561">
        <w:rPr>
          <w:rFonts w:ascii="Times New Roman" w:eastAsia="Times New Roman" w:hAnsi="Times New Roman" w:cs="Times New Roman"/>
          <w:b/>
          <w:caps/>
          <w:sz w:val="28"/>
          <w:szCs w:val="28"/>
        </w:rPr>
        <w:t>іологі</w:t>
      </w:r>
      <w:r w:rsidR="00B66561" w:rsidRPr="00B66561">
        <w:rPr>
          <w:rFonts w:ascii="Times New Roman" w:eastAsia="Times New Roman" w:hAnsi="Times New Roman" w:cs="Times New Roman"/>
          <w:b/>
          <w:caps/>
          <w:sz w:val="28"/>
          <w:szCs w:val="28"/>
          <w:lang w:val="uk-UA"/>
        </w:rPr>
        <w:t>я</w:t>
      </w:r>
      <w:r w:rsidRPr="00B66561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7 клас</w:t>
      </w:r>
    </w:p>
    <w:p w:rsidR="007C0CA9" w:rsidRDefault="007C0CA9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545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990"/>
        <w:gridCol w:w="4980"/>
        <w:gridCol w:w="7935"/>
        <w:gridCol w:w="870"/>
      </w:tblGrid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 w:right="-2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уроку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C0CA9" w:rsidRDefault="002951D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діяльності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Д/З</w:t>
            </w: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 ( 3 год )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Біорізноманіття нашої планети та рівні його організації (генетичне, видове,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екосистемне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). Значення біології в природі та житті людини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- Розв’язання проблемних питань, задач — з теми: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Яка залежність між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генетичним, видовим,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екосистемним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різноманіттям?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Яким є твій вплив на біорізноманіття нашої планети?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- Робота з інформацією/опрацювання джерел інформації —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щодо розпізнавання основних груп організмів та їх класифікації;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демонстрування різних об’єктів живої природи (живі представники, колекційний та гербарний матеріал, муляжі, опудала) тощо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Графічне моделювання дизайну біологічного дослідження;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Схеми “Класифікації живих організмів”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lastRenderedPageBreak/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7"/>
              </w:numPr>
              <w:spacing w:before="240"/>
              <w:jc w:val="both"/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746"/>
                <w:sz w:val="24"/>
                <w:szCs w:val="24"/>
              </w:rPr>
              <w:t>історія розвитку систематики, як галузі</w:t>
            </w:r>
          </w:p>
          <w:p w:rsidR="007C0CA9" w:rsidRDefault="002951D9">
            <w:pPr>
              <w:widowControl w:val="0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значення біології в медицині, сільському господарстві, у справі охорони природи тощо (на вибір учителя /учительки)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13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«Хто (що?) я за об’єкт?, розкажи про мене»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4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 про роль біології в природі та житті людини;</w:t>
            </w:r>
          </w:p>
          <w:p w:rsidR="007C0CA9" w:rsidRDefault="002951D9">
            <w:pPr>
              <w:widowControl w:val="0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застосування біологічних знань у професії моїх батьків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14"/>
              </w:numPr>
              <w:spacing w:before="240"/>
              <w:jc w:val="both"/>
              <w:rPr>
                <w:rFonts w:ascii="Roboto" w:eastAsia="Roboto" w:hAnsi="Roboto" w:cs="Roboto"/>
                <w:b/>
                <w:i/>
                <w:color w:val="44474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створення буклету “Біорізноманіття супермаркету” (квартири, будинку, присад</w:t>
            </w:r>
            <w:r>
              <w:rPr>
                <w:rFonts w:ascii="Times New Roman" w:eastAsia="Times New Roman" w:hAnsi="Times New Roman" w:cs="Times New Roman"/>
                <w:i/>
                <w:color w:val="444746"/>
                <w:sz w:val="21"/>
                <w:szCs w:val="21"/>
              </w:rPr>
              <w:t xml:space="preserve">ибної </w:t>
            </w: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ділянки</w:t>
            </w:r>
            <w:r>
              <w:rPr>
                <w:rFonts w:ascii="Times New Roman" w:eastAsia="Times New Roman" w:hAnsi="Times New Roman" w:cs="Times New Roman"/>
                <w:i/>
                <w:color w:val="444746"/>
                <w:sz w:val="21"/>
                <w:szCs w:val="21"/>
              </w:rPr>
              <w:t>)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Систематика – наука, що вивчає різноманітність організмів.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Основні методи дослідження біорізноманіття. Планування біологічного дослідження. Збереження біорізноманіття – запорука стабільного існування біосфери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Розділ 1.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Клітина. Прокаріоти. Одноклітинні евкаріоти</w:t>
            </w: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1. Клітина – структурно-функціональна одиниця (10 годин)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Типи організації клітин</w:t>
            </w:r>
          </w:p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lastRenderedPageBreak/>
              <w:t xml:space="preserve">-  Розв’язання проблемних питань, задач —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Органели клітини: наскільки будова та функції пов’язані між собою у про- та евкаріотів?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- Робота з інформацією/опрацювання джерел інформації (друковані електронні джерела, фото-, відеоматеріали, анімації):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      про будову та основні властивості клітин;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про 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організмів;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   функціональні ділянки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компартменти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клітини евкаріотів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Моделювання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Предметне моделювання  клітини прокаріотів і евкаріотів (використаних матеріалів, харчових продуктів, овочів, тканини тощо )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схеми “Методи дослідження клітин, які дали змогу зрозуміти структуру будови організмів”;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процесу поширення прокаріотів – збудників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хвороб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людини (за допомогою кольорових міток).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Практична робота: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“Виготовлення тимчасових мікропрепаратів та їхнє дослідження за допомогою оптичного мікроскопа”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(виготовлення тимчасових мікропрепаратів шкірки луски цибулі, м'якоті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горобини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шкірки помідори, листка елодеї, епітелію ротової порожнини тощо на вибір вчителя/вчительки).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“Історія відкриття клітини”;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“Використання прокаріотів у промисловості”;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“Бактерії – збудники захворювань людини”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Науково-дослідницький:</w:t>
            </w:r>
          </w:p>
          <w:p w:rsidR="007C0CA9" w:rsidRDefault="002951D9">
            <w:pPr>
              <w:widowControl w:val="0"/>
              <w:numPr>
                <w:ilvl w:val="0"/>
                <w:numId w:val="6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“Дослідження швидкості утворення йогурту залежно від жирності молока”</w:t>
            </w:r>
          </w:p>
          <w:p w:rsidR="007C0CA9" w:rsidRDefault="002951D9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“Дослідження впливу температури на швидкість розмноження бактерій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йогуртової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культури”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8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«Місто-клітина» («Школа-клітина») тощо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5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Створення буклету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 «Дотримання правил гігієни для профілактики бактеріальних захворювань людини» (для шкільної їдальні , подвір’я 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 “Я і мої бактерії”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Методи дослідження клітин. Збільшувальні прилади і правила роботи з ними.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Будова клітини евкаріот</w:t>
            </w:r>
            <w:proofErr w:type="spellStart"/>
            <w:r w:rsidR="00B665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Органели клітини, особливості їхньої будови та функцій. Взаємозв’язок органел клітини між собою.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 “Виготовлення тимчасових мікропрепаратів та їхнє дослідження за допомогою оптичного мікроскопа”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Особливості будови клітини прокаріот</w:t>
            </w:r>
            <w:proofErr w:type="spellStart"/>
            <w:r w:rsidR="00B665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їх процесів життєдіяльності.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організмів. Роль прокаріотів у природі.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прокаріотів у житті людини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2. Одноклітинні евкаріоти – цілісні організми (3 години)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Особливості організації клітин одноклітинних евкаріотів. Одноклітинні евкаріоти – мешканці прісних (на прикладі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евглени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зеленої та інфузорії-туфельки) та морських (на прикладі форамініфер) водойм.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Розв’язання проблемних питань, задач —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органели одноклітинних евкаріотів забезпечують існування їхніх клітин як самостійних організмів?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—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будову та різноманітність одноклітинних евкаріотів;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демонстрування тимчасових і постійних мікропрепаратів одноклітинних евкаріотів відеоматеріалів, анімацій евкаріотів прісних водойм, морів, паразитичних тощо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будови одноклітинного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евкаріотичного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організму;</w:t>
            </w:r>
          </w:p>
          <w:p w:rsidR="007C0CA9" w:rsidRDefault="002951D9">
            <w:pPr>
              <w:widowControl w:val="0"/>
              <w:numPr>
                <w:ilvl w:val="0"/>
                <w:numId w:val="10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процесу живлення одноклітинних евкаріотів прісних водойм.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lastRenderedPageBreak/>
              <w:t xml:space="preserve">- Дослідження та експериментування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Лабораторне дослідження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“Спостереження за інфузоріями”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Захворювання людини, збудниками яких є одноклітинні евкаріоти;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Морські одноклітинні евкаріоти, їхня роль у житті людини та наукових дослідженнях”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Науково-дослідницький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“Дослідження впливу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середовища на чисельність інфузорій в культурі”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буклета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«Профілактика захворювань, які спричиняють одноклітинні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евкаріотичні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організми»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2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Які одноклітинні евкаріоти могли бути предками багатоклітинних організмів?”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Паразитичні одноклітинні евкаріоти (на прикладі дизентерійної амеби, малярійного плазмодія). Профілактика паразитарних (інвазійних) захворювань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Одноклітинні евкаріоти – предки багатоклітинних видів. Поняття про колоніальні та багатоклітинні організми.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Розділ 2. 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евкаріотичних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організмів</w:t>
            </w: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3. Середовища мешкання та різноманітність водоростей (3 години)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Водорості одноклітинні, колоніальні та багатоклітинні. Різноманітність зелених водоростей.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Розв’язання проблемних питань, задач, завдань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Якби усі водорості одночасно зникли, то …»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Робота з інформацією/опрацювання джерел інформації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       про будову та різноманітність водоростей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>демонстрування  відео- та фотоматеріалів водоростей, мешканців прісних водойм, морів, ґрунті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пошук матеріалів про різноманіття водоростей та їхню еволюцію.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руху хламідомонади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Лабораторне дослідження: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“Будови зелених одноклітинних (на прикладі хламідомонади) та багатоклітинних нитчастих водоростей (на прикладі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спірогіри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або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улотрикса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)”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«Альгологія: її розвиток в Україні та світі»;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«Ламінарія: поширення та застосування»;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“Дивовижні місця оселення водоростей”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«Використання різних представників водоростей у промисловості, косметології, медицині».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Науково-дослідницький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“Дослідження видового різноманіття одноклітинних у пробі води з акваріума, ставка, річки, іншої водойми”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виготовлення плакату, буклету: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 яких продуктах, що я споживаю, є водорості?»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“Значення водоростей в житті людини”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колажів,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«Збереження водойм – збереження біорізноманіття водоростей» тощо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Різноманітність бурих, червоних, діатомових водоростей.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водоростей у природних екосистемах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4. Характерні риси та будова вищих рослин (7 годин)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Формування різних типів тканин та диференційованих органів (вегетативних і репродуктивних).</w:t>
            </w:r>
          </w:p>
        </w:tc>
        <w:tc>
          <w:tcPr>
            <w:tcW w:w="79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Розв’язання проблемних питань, задач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Чому пошкодження кори по колу призводить до загибелі дерев</w:t>
            </w:r>
            <w:r w:rsidR="00B66561"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  <w:lang w:val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янистої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рослини?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- про будову, процеси життєдіяльності, адаптації вищих рослин до умов зростання;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демонстрування різних об’єктів живої природи (живі представники, колекційний та гербарний матеріал вищих рослин), відеоматеріалів, фото органів наземних рослин та їхніх видозмін, процесів життєдіяльності;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демонстрування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пагон</w:t>
            </w:r>
            <w:proofErr w:type="spellEnd"/>
            <w:r w:rsidR="00B665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 бруньки; поглинання води коренями та кореневого тиску; випаровування води листками; реакція рослин-хижаків на подразнення здобиччю; рухів рослин тощо 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процесу транспорту речовин;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транспірації;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lastRenderedPageBreak/>
              <w:t>рухів рослин.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(практичні та лабораторні роботи )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Лабораторні роботи: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Дослідження кореня та видозмін кореня</w:t>
            </w:r>
          </w:p>
          <w:p w:rsidR="007C0CA9" w:rsidRDefault="002951D9">
            <w:pPr>
              <w:widowControl w:val="0"/>
              <w:shd w:val="clear" w:color="auto" w:fill="FFFFFF"/>
              <w:spacing w:before="240" w:after="24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Дослідження пагонів та бруньок різних рослин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Лабораторне дослідження: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Дослідження транспорту речовин  по рослині за допомогою барвників;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“Класифікація життєвих форм вищих рослин різними науковцями”;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“Особливості коренів у рослин епіфітів”;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“Різноманітність стебел рослин за напрямком росту”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Науково-дослідницький: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Дослідження залежності приросту зеленої маси цибулі ріпчастої від температури та освітлення, інших факторів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lastRenderedPageBreak/>
              <w:t>Дослідження швидкості росту коренів цибулі ріпчастої на різних сумішах водної культури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“Життєві цикли вищих рослин”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створення буклету 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“Дослідження впливу добрив на ріст рослин”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“Способи вегетативного розмноження рослин”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“Особливості вирощування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мікрозелені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домашніх умовах 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Нетипові функції вегетативних органів у рослин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“Видозміни листка у рослин різних умов зростання”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Середовища мешкання вищих рослин. Адаптації вищих рослин до різних умов зростання. Формування різних життєвих форм у вищих рослин – наслідок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адаптацій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до різних умов зростання.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Вегетативні органи рослин - корінь, будова, функції та видозміни.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Вегетативні органи рослин - пагін, будова, функції та видозміни.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Вегетативні органи рослин - листок,  будова, функції та видозміни.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Взаємозв’язки між різними органами рослини. Рухи рослин.</w:t>
            </w:r>
          </w:p>
          <w:p w:rsidR="007C0CA9" w:rsidRDefault="007C0CA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Розмноження рослин: статеве та нестатеве. Життєві цикли вищих рослин.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знань: Рослина — цілісний інтегрований організм.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Узагальнює самостійно або з допомогою вчителя чи інших осіб опрацьовану інформацію з теми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5. Різноманітність вищих рослин (8 годин)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Вищі спорові рослини - мохи.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Розв’язання проблемних питань, задач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Як особливості будови репродуктивних органів рослини (квітка, суцвіття, плоди) пов'язані з адаптацією до конкретних  умов існування?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щодо розпізнавання та класифікації вищих рослин;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демонстрування різних об’єктів живої природи (живі представники, колекційний та гербарний матеріал вищих рослин муляжі (квіток, плодів, насіння);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відеоматеріалів, фото органів наземних рослин та їхніх видозмін; основних груп вищих рослин (спорові, насінні); анімацій життєвих циклів вищих спорових рослин та насінних рослин.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будови квітки та процесу запилення;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процесу подвійного  запліднення.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(практичні та лабораторні дослідження)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будови квітки та суцвіття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будови насінини (на прикладі квасолі та пшениці)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Дослідження різноманітності плодів.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Дослідження шишок та хвої (сосни або ялини)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Практичні роботи: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Порівняння будови різних представників вищих спорових рослин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Порівняння будови різних представників насінних рослин (голонасінних та покритонасінних (квіткових)).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Голонасінні в житті людини”;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“Роль квіткових рослин у житті та господарській діяльності людини”;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“Родини квіткових рослин (на вибір: капустяні, пасльонові, бобові, айстрові, злакові, лілійні, цибулеві тощо)”;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“Значення та використання вищих спорових рослин людиною”.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Науково-дослідницький: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“Дослідження впливу акустичних факторів (класичної музики, джазу, року), фізичних факторів (магнітних хвиль, гравітації тощо) на проростання насіння сільськогосподарських культур”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Ігровий ( рольовий 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Квест:  «Вгадай рослину за ознаками»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створення буклету : 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“Ранньоквітучі рослини моєї місцевості (України)” або “Охорона первоцвітів”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Квіти , які можна вживати в їжу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Виготовлення колажу: “Отруйні рослини моєї місцевості”; “Лікарські рослини моєї місцевості”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Вищі спорові рослини -  плауни, хвощі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Вищі спорові рослини - папороті.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Практична робота: “Порівняння будови різних представників вищих спорових рослин”</w:t>
            </w:r>
          </w:p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Насінні рослини - голонасінні.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Насінні рослини. Покритонасінні. Квітка. Суцвіття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Особливості розмноження насінних рослин (процеси запилення та запліднення, формування насінини та оплодня (у квіткових рослин)).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Насінина.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Плід. Способи поширення насіння та плодів.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Різноманітність покритонасінних (дводольні та однодольні).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робота. Порівняння будови різних представників насінних рослин (голонасінних та покритонасінних (квіткових)).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знань: “Різноманітність вищих рослин”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вивченого за семестр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Діагностична робота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 6. Характерні риси тварин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Характерні риси тварин. Гетеротрофний тип живлення. Середовища мешкання та пристосування до них тварин.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Розв'язання проблемних питань, задач — 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«Чому і для чого  тварини мігрують?».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 про процеси життєдіяльності та пристосування тварин до середовища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мешкання;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 типи розмноження та типи розвитку тварин;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 форми поведінки тварин;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 пристосування тварин до середовища мешкання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Етапів прямого та непрямого  типів розвитку тварин </w:t>
            </w: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Графічне моделювання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нейрогуморальної регуляції життєвих функцій у тварин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(практичні та лабораторні роботи)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Лабораторне дослідження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Дослідження внутрішньої будови яйця птахів – тварин з прямим типом розвитку (на прикладі яєць свійських птахів)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Спостереження за поведінкою тварин (вид визначає вчитель/вчителька).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Практична робота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“Визначення різних форм поведінки тварин (за відеоматеріалами)”.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lastRenderedPageBreak/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“Способи комунікації тварин (птахи, ссавці тощо)”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“Пристосування до полювання у хижих тварин”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Науково-дослідницький: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“Вироблення умовного рефлексу годування у акваріумних рибок на різні  умовні подразники (світло, постукування, годівничку, різні види корму тощо)”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Рольова гра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“Лісова школа тварин” (демонстрація поведінкових реакцій тварин у певній ситуації)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«Мій домашній улюбленець: утримання та догляд»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Тварини, які  відіграли важливу роль у моєму життя</w:t>
            </w:r>
          </w:p>
          <w:p w:rsidR="007C0CA9" w:rsidRDefault="002951D9">
            <w:pPr>
              <w:widowControl w:val="0"/>
              <w:numPr>
                <w:ilvl w:val="0"/>
                <w:numId w:val="3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написання есе (твору, розповіді) </w:t>
            </w:r>
          </w:p>
          <w:p w:rsidR="007C0CA9" w:rsidRDefault="002951D9">
            <w:pPr>
              <w:widowControl w:val="0"/>
              <w:spacing w:before="24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“Переваги та недоліки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рослиноїдництва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 тварин”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Диференціація клітин, формування тканин, органів та їхніх систем. Функції різних систем органів.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Нейрогуморальна регуляція життєвих функцій.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Типи розмноження тварин. Способи запліднення (зовнішнє та внутрішнє). Типи розвитку (прямий та непрямий).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 поведінки тварин (рефлекси безумовні та умовні, інстинкти).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Способи комунікації тварин. Міграції тварин та методи їх вивчення.</w:t>
            </w:r>
          </w:p>
          <w:p w:rsidR="007C0CA9" w:rsidRDefault="007C0CA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Практична робота</w:t>
            </w: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“Визначення різних форм поведінки тварин (за відеоматеріалами)”.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</w:p>
          <w:p w:rsidR="007C0CA9" w:rsidRDefault="007C0CA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з теми “Характерні риси тварин”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7. Різноманітність тварин.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Губки – примітивні водні тварини, що не мають сформованих тканин.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Розв’язання проблемних питань, задач — 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«Чому риби не живуть на деревах, а кити – на суші?»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 —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різноманітність тваринного світу, групи безхребетних та хребетних тварин, основні ознаки груп тварин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Зовнішньої будови тіла тварини, безхребетної чи хребетної (на вибір вчителя/вчительки)(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, повітряних кульок, пластиліну, використаних матеріалів)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(практичні та лабораторні дослідження) —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зовнішньої будови та руху кільчастих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червів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(на прикладі дощового черв’яка або трубочника);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зовнішньої будови комах (на прикладі колекційного матеріалу 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мікропрепаратів ротових органів та різних типів крил);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зовнішньої будови та руху черевоногих молюсків (на прикладі акваріумних видів).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зовнішньої будови та руху риб (на прикладі акваріумних видів).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Практичні роботи: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Виявлення прикладів пристосувань до середовища та способу життя в комах.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Виявлення прикладів пристосувань до способу життя у представників різних екологічних груп птахів.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Визначення особливостей зовнішньої будови ссавців у зв’язку з пристосуванням до різних умов існування.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комахи рідного краю;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риби рідного краю;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амфібії рідного краю;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рептилії рідного краю;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птахи рідного краю;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- ссавці рідного краю;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особливості будови зубного апарату ссавців залежно від характеру живлення;.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Науково-дослідницький: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Дослідження чисельності популяції птахів-синантропів у населеному пункті (на прикладі  голуба сизого, кільчастої горлиці, ворони сірої тощо 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Дослідження видового різноманіття тварин (безхребетних або хребетних) природної або штучної екосистеми.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Ігровий (роль</w:t>
            </w:r>
            <w:proofErr w:type="spellStart"/>
            <w:r w:rsidR="00B665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 «Вгадай тварину за ознаками»;</w:t>
            </w:r>
          </w:p>
          <w:p w:rsidR="007C0CA9" w:rsidRDefault="002951D9">
            <w:pPr>
              <w:widowControl w:val="0"/>
              <w:numPr>
                <w:ilvl w:val="0"/>
                <w:numId w:val="12"/>
              </w:numPr>
              <w:spacing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Квест «Дивовижні тварини».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“Безпечна поведінка людини з отруйними безхребетними тваринами”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“Безпечна поведінка людини з отруйними хребетними тваринами”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numPr>
                <w:ilvl w:val="0"/>
                <w:numId w:val="12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написання есе (твору, розповіді) «Тварини в моєму житті»;</w:t>
            </w:r>
          </w:p>
          <w:p w:rsidR="007C0CA9" w:rsidRDefault="002951D9">
            <w:pPr>
              <w:widowControl w:val="0"/>
              <w:numPr>
                <w:ilvl w:val="0"/>
                <w:numId w:val="12"/>
              </w:numPr>
              <w:spacing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«Як пов’язані тварини з рослинами та грибами»</w:t>
            </w:r>
          </w:p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Жалкі – двошарові тварини. Небезпека жалких для здоров’я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Плоскі черви – паразити людини і тварин.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Круглі черви (нематоди) – паразити людини, тварин і рослин.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Кільчасті черви, їхня роль у природі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Молюски: двостулкові, черевоногі та головоногі, їхня роль у природі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Членистоногі – безхребетні тварини із зовнішнім скелетом. Ракоподібні. Промислові види ракоподібних.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Павукоподібні: отруйні види (павуки), кровосисні види (кліщі) – переносники збудників захворювань людини і тварин, шкідники харчових продуктів.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Комахи.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 “Виявлення прикладів пристосувань до середовища та способу життя в комах”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комах у природі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з теми “Безхребетні тварини”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Хордові – тварини із внутрішнім скелетом.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Головохордові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примітивні хордові тварини. Хрящові риби.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Променепері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лопатепері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риби, пристосування до мешкання у водоймах.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Четвероногі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хордові тварини. Амфібії, їхня роль у природі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Рептилії, їхня роль у природі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Птахи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 “Виявлення прикладів пристосувань до способу життя у представників різних екологічних груп птахів”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птахів у природі та житті людини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Ссавці.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Ссавці.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Ссавці. Практична робота “Визначення особливостей зовнішньої будови ссавців у зв’язку з пристосуванням до різних умов існування”.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ссавців у природі та житті людини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з теми “Хордові тварини”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Тема 8. Середовища існування тварин. 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Зв’язки тварин між собою та іншими організмами в екосистемах.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Розв’язання проблемних питань, задач 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Якими способами підтримується рівновага кількості  тварин в екосистемах?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(друковані електронні джерела, фото-, відеоматеріали, анімації) — </w:t>
            </w: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про екосистеми, ланцюги живлення,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тварин-запилювачів;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тварин-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сапротрофів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-тварин-хижаків;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-тварин-фітофагів;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тварин-паразитів.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Зв'язки тварин між собою та іншими організмами в екосистемах. використання тварин людиною в промисловості, науці, медицині тощо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Моделювання трофічної сітки природної  екосистеми (на вибір вчителя\вчительки)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Інформаційно-пошукові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Основні напрями тваринництва та птахівництва рідного краю”;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“Захворювання людини, які спричиняють паразитичні черви (гельмінти)”;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“Кровосисні комахи та кліщі – переносники збудників захворювань людини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;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“Комахи-запилювачі, їхня користь у природі”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Науково-дослідницький: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“Створення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мірмекарію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формікарію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) та спостереження за ним у домашніх умовах”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“Дослідження процесу ґрунтоутворення за допомогою дощових черв’яків та ґрунту (та інших складових)”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(рольовий)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Рольова гра “Екологічне лото” (складання ланцюгів живлення )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«Роль тварин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колообігу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речовин біосфери» (на прикладі городу, лісу, саду вашої місцевості)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“Тварини Червоної книги України (вашого краю)”;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Чому живі організми стали середовищем мешкання для інших істот?</w:t>
            </w:r>
          </w:p>
          <w:p w:rsidR="007C0CA9" w:rsidRDefault="002951D9">
            <w:pPr>
              <w:widowControl w:val="0"/>
              <w:spacing w:before="240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написання есе (твору, розповіді) </w:t>
            </w:r>
          </w:p>
          <w:p w:rsidR="007C0CA9" w:rsidRDefault="002951D9">
            <w:pPr>
              <w:widowControl w:val="0"/>
              <w:spacing w:before="240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“Моє ставлення до декоративних тварин, які живуть удома”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Виготовлення колажу, буклету,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7C0CA9" w:rsidRDefault="002951D9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Тварини України (світу), що лікують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тварин у біосфері 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Роль тварин у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Тема 9. Гриби – гетеротрофні організми.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Способи живлення грибів: гриби-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сапротрофи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паразити,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симбіотрофи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Поняття про справжні гриби та грибоподібні організми. Гриби багатоклітинні та одноклітинні.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Розв'язання проблемних питань, задач —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 можливе життя на Землі без грибів?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Робота з інформацією/опрацювання джерел інформації (друковані електронні джерела, фото-, відеоматеріали, анімації ) 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 різноманітність грибів, їхню будову та  процеси життєдіяльності;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  про біорізноманіття грибів в Україні та світі;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про особливості життєдіяльності лишайників та їхню різноманітність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lastRenderedPageBreak/>
              <w:t xml:space="preserve">- Моделювання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предметне моделювання плодового тіла гриба та мікоризи; слані  лишайнику;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Дослідження та експериментування (практичні та лабораторні роботи) —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Лабораторні дослідження: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мікроскопічних грибів (на прикладі дріжджів);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цвілевих грибів (на прикладі мукора або інших представників);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будови шапинкових грибів</w:t>
            </w:r>
          </w:p>
          <w:p w:rsidR="007C0CA9" w:rsidRDefault="007C0CA9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C0CA9" w:rsidRDefault="002951D9">
            <w:pPr>
              <w:widowControl w:val="0"/>
              <w:ind w:left="1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Практична робота</w:t>
            </w:r>
          </w:p>
          <w:p w:rsidR="007C0CA9" w:rsidRDefault="002951D9">
            <w:pPr>
              <w:widowControl w:val="0"/>
              <w:spacing w:before="240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Розпізнавання їстівних та отруйних грибів своєї місцевості</w:t>
            </w:r>
          </w:p>
          <w:p w:rsidR="007C0CA9" w:rsidRDefault="007C0CA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Інформаційно-пошуковий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“Гриби – паразити рослин”;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“Гриби – паразити людини”;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“Лишайники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біоіндикатори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чистоти повітря”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“Чому мікориза є взаємовигідною формою співіснування?”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Науково-дослідницький: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“Вирощування плодових тіл шапинкових грибів та визначення їхньої продуктивності (печериці,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гливи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) на різних субстратах”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“Дослідження швидкості брунькування дріжджів під мікроскопом на різних субстратах”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( рольовий 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“Віртуальна подорож по гриби”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: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“Ознаки харчового отруєння грибами та долікарська допомога”;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“Різноманіття лишайників рідного краю”;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“Вирощування шапинкових грибів у штучних умовах”;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“Використання лишайників у медицині та промисловості”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“Правила збирання грибів у природі”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написання есе (твору, розповіді) “Моє перше знайомство з грибами”, “Яким би був світ без відкриття пеніциліну”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буклету,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лепбуку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Приказки українського народу про гриби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Створення колажу “Як гриби застосовують у  фармакології ?”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Будова та процеси життєдіяльності  одноклітинних (на прикладі дріжджів) грибів.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Гриби-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сапротрофи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Цвілеві гриби.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Будова та процеси життєдіяльності багатоклітинних (на прикладі шапинкових).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Гриби їстівні та отруйні. Практична робота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“Розпізнавання їстівних та отруйних грибів своєї місцевості”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Гриби – паразити рослин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фітофторові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борошнисторосяні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сажки, ріжки, трутовики). 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Значення грибів у природі та житті людини. Шкода, якої завдають гриби здоров’ю та господарству людині.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Лишайники – асоціації справжніх грибів 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фотосинтезуючими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організмами (водоростями та ціанобактеріями). Будова слані та особливості життєдіяльності (живлення, розмноження) лишайників.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Значення лишайників у природі та житті людини.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знань з теми “Гриби - гетеротрофні організми”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154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Узагальнення</w:t>
            </w: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Сучасні уявлення про систему органічного світу.</w:t>
            </w:r>
          </w:p>
        </w:tc>
        <w:tc>
          <w:tcPr>
            <w:tcW w:w="7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Розв’язання проблемних питань, задач — 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«Чому вчені час від часу вносять зміни у систему різних груп організмів нашої планети?»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- Робота з інформацією/опрацювання джерел інформації (друковані електронні джерела, фото-, відеоматеріали, анімації )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про різноманітність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евкаріотичних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організмів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Моделювання — 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графічної моделі “Сучасна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система органічного світу”.</w:t>
            </w:r>
          </w:p>
          <w:p w:rsidR="007C0CA9" w:rsidRDefault="002951D9">
            <w:pPr>
              <w:widowControl w:val="0"/>
              <w:shd w:val="clear" w:color="auto" w:fill="FFFFFF"/>
              <w:spacing w:before="100" w:line="342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444746"/>
                <w:sz w:val="24"/>
                <w:szCs w:val="24"/>
              </w:rPr>
              <w:t xml:space="preserve"> діяльність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Ігровий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Гра “Хто я?”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Практико-орієнтований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i/>
                <w:color w:val="44474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“Охорона біорізноманіття нашої планети”.</w:t>
            </w:r>
          </w:p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Творчий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7C0CA9" w:rsidRDefault="002951D9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Створення колажу, буклету: </w:t>
            </w:r>
          </w:p>
          <w:p w:rsidR="007C0CA9" w:rsidRDefault="002951D9">
            <w:pPr>
              <w:widowControl w:val="0"/>
              <w:numPr>
                <w:ilvl w:val="0"/>
                <w:numId w:val="11"/>
              </w:numPr>
              <w:spacing w:before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різноманітність рослин рідного краю;</w:t>
            </w:r>
          </w:p>
          <w:p w:rsidR="007C0CA9" w:rsidRDefault="002951D9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різноманітність тварин рідного краю;</w:t>
            </w:r>
          </w:p>
          <w:p w:rsidR="007C0CA9" w:rsidRDefault="002951D9">
            <w:pPr>
              <w:widowControl w:val="0"/>
              <w:numPr>
                <w:ilvl w:val="0"/>
                <w:numId w:val="11"/>
              </w:numPr>
              <w:spacing w:after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різноманітність грибів рідного краю.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rPr>
          <w:trHeight w:val="480"/>
        </w:trPr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Сучасні уявлення про систему органічного світу.</w:t>
            </w:r>
          </w:p>
        </w:tc>
        <w:tc>
          <w:tcPr>
            <w:tcW w:w="7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Узагальнення вивченого за семестр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Діагностична робота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C0CA9"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2951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Резерв 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CA9" w:rsidRDefault="007C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0CA9" w:rsidRDefault="007C0CA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C0CA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996"/>
    <w:multiLevelType w:val="multilevel"/>
    <w:tmpl w:val="9F9A7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01AF3"/>
    <w:multiLevelType w:val="multilevel"/>
    <w:tmpl w:val="06EE3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D07C99"/>
    <w:multiLevelType w:val="multilevel"/>
    <w:tmpl w:val="994A4F9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FD1429"/>
    <w:multiLevelType w:val="multilevel"/>
    <w:tmpl w:val="43D6BF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E53739"/>
    <w:multiLevelType w:val="multilevel"/>
    <w:tmpl w:val="A962A4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3C1AED"/>
    <w:multiLevelType w:val="multilevel"/>
    <w:tmpl w:val="720258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7B02119"/>
    <w:multiLevelType w:val="multilevel"/>
    <w:tmpl w:val="FFFAE4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F14893"/>
    <w:multiLevelType w:val="multilevel"/>
    <w:tmpl w:val="EAA6A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77A63A6"/>
    <w:multiLevelType w:val="multilevel"/>
    <w:tmpl w:val="42DC46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69F67E5"/>
    <w:multiLevelType w:val="multilevel"/>
    <w:tmpl w:val="0B482C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D81596C"/>
    <w:multiLevelType w:val="multilevel"/>
    <w:tmpl w:val="BFA824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1A692F"/>
    <w:multiLevelType w:val="multilevel"/>
    <w:tmpl w:val="0AD29A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727271"/>
    <w:multiLevelType w:val="multilevel"/>
    <w:tmpl w:val="7494B9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F9E27F6"/>
    <w:multiLevelType w:val="multilevel"/>
    <w:tmpl w:val="85520F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A9"/>
    <w:rsid w:val="002951D9"/>
    <w:rsid w:val="00797A86"/>
    <w:rsid w:val="007C0CA9"/>
    <w:rsid w:val="00B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5CD1"/>
  <w15:docId w15:val="{734B1755-866B-486D-B7AF-DB0F7665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ru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Mialkivska</dc:creator>
  <cp:lastModifiedBy>Ludmila Mialkivska</cp:lastModifiedBy>
  <cp:revision>3</cp:revision>
  <dcterms:created xsi:type="dcterms:W3CDTF">2023-08-19T18:26:00Z</dcterms:created>
  <dcterms:modified xsi:type="dcterms:W3CDTF">2023-08-20T14:59:00Z</dcterms:modified>
</cp:coreProperties>
</file>