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B8" w:rsidRPr="00BF7F79" w:rsidRDefault="009C342F" w:rsidP="00B333B8">
      <w:pPr>
        <w:spacing w:before="240" w:after="0" w:line="240" w:lineRule="auto"/>
        <w:ind w:firstLine="5040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b/>
          <w:i/>
          <w:sz w:val="28"/>
          <w:szCs w:val="28"/>
        </w:rPr>
        <w:t>Масол Людмила Михайлівна,</w:t>
      </w:r>
      <w:r w:rsidRPr="00BF7F79">
        <w:rPr>
          <w:rFonts w:ascii="Times New Roman" w:hAnsi="Times New Roman"/>
          <w:sz w:val="28"/>
          <w:szCs w:val="28"/>
        </w:rPr>
        <w:t xml:space="preserve"> </w:t>
      </w:r>
    </w:p>
    <w:p w:rsidR="009C342F" w:rsidRPr="00BF7F79" w:rsidRDefault="009C342F" w:rsidP="00B333B8">
      <w:pPr>
        <w:spacing w:before="240" w:after="0" w:line="240" w:lineRule="auto"/>
        <w:ind w:firstLine="5040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>кандидат педагогічних наук,</w:t>
      </w:r>
    </w:p>
    <w:p w:rsidR="00B333B8" w:rsidRPr="00BF7F79" w:rsidRDefault="009C342F" w:rsidP="00B333B8">
      <w:pPr>
        <w:tabs>
          <w:tab w:val="left" w:pos="2700"/>
          <w:tab w:val="left" w:pos="306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>науковий керівник і експерт проекту ЮНЕСКО з мистецької освіти в Україні, м. Київ, Україна,</w:t>
      </w:r>
    </w:p>
    <w:p w:rsidR="009C342F" w:rsidRPr="00BF7F79" w:rsidRDefault="009C342F" w:rsidP="00371D17">
      <w:pPr>
        <w:tabs>
          <w:tab w:val="left" w:pos="2700"/>
          <w:tab w:val="left" w:pos="306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 xml:space="preserve"> е-mail: </w:t>
      </w:r>
      <w:r w:rsidRPr="00BF7F79">
        <w:rPr>
          <w:rFonts w:ascii="Times New Roman" w:hAnsi="Times New Roman"/>
          <w:i/>
          <w:sz w:val="28"/>
          <w:szCs w:val="28"/>
        </w:rPr>
        <w:t>lmasol@ukr.net</w:t>
      </w:r>
    </w:p>
    <w:p w:rsidR="00371D17" w:rsidRPr="00BF7F79" w:rsidRDefault="00371D17" w:rsidP="00F74C2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342F" w:rsidRPr="00BF7F79" w:rsidRDefault="009C342F" w:rsidP="00F74C2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F7F79">
        <w:rPr>
          <w:rFonts w:ascii="Times New Roman" w:hAnsi="Times New Roman"/>
          <w:b/>
          <w:i/>
          <w:sz w:val="28"/>
          <w:szCs w:val="28"/>
        </w:rPr>
        <w:t xml:space="preserve">Гайдамака Олена Василівна, </w:t>
      </w:r>
    </w:p>
    <w:p w:rsidR="009C342F" w:rsidRPr="00BF7F79" w:rsidRDefault="009C342F" w:rsidP="00371D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 xml:space="preserve">кандидат педагогічних наук, старший науковий співробітник </w:t>
      </w:r>
    </w:p>
    <w:p w:rsidR="009C342F" w:rsidRPr="00BF7F79" w:rsidRDefault="009C342F" w:rsidP="00371D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>ДНУ «Інститут модернізації змісту освіти»,</w:t>
      </w:r>
    </w:p>
    <w:p w:rsidR="00371D17" w:rsidRPr="00BF7F79" w:rsidRDefault="009C342F" w:rsidP="00371D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 xml:space="preserve">м. Київ, Україна, </w:t>
      </w:r>
    </w:p>
    <w:p w:rsidR="009C342F" w:rsidRPr="00BF7F79" w:rsidRDefault="00B333B8" w:rsidP="00B333B8">
      <w:pPr>
        <w:spacing w:after="0" w:line="240" w:lineRule="auto"/>
        <w:jc w:val="center"/>
        <w:rPr>
          <w:rStyle w:val="a8"/>
          <w:rFonts w:ascii="Times New Roman" w:hAnsi="Times New Roman" w:cs="Calibri"/>
          <w:color w:val="auto"/>
          <w:sz w:val="28"/>
          <w:szCs w:val="28"/>
          <w:u w:val="none"/>
        </w:rPr>
      </w:pPr>
      <w:r w:rsidRPr="00BF7F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C342F" w:rsidRPr="00BF7F79">
        <w:rPr>
          <w:rFonts w:ascii="Times New Roman" w:hAnsi="Times New Roman"/>
          <w:sz w:val="28"/>
          <w:szCs w:val="28"/>
        </w:rPr>
        <w:t>е-mail:</w:t>
      </w:r>
      <w:r w:rsidRPr="00BF7F79"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="009C342F" w:rsidRPr="00BF7F79">
          <w:rPr>
            <w:rStyle w:val="a8"/>
            <w:rFonts w:ascii="Times New Roman" w:hAnsi="Times New Roman" w:cs="Arial"/>
            <w:i/>
            <w:iCs/>
            <w:color w:val="auto"/>
            <w:sz w:val="28"/>
            <w:szCs w:val="28"/>
            <w:u w:val="none"/>
            <w:shd w:val="clear" w:color="auto" w:fill="FFFFFF"/>
          </w:rPr>
          <w:t>lgaidamaka@ukr.net</w:t>
        </w:r>
      </w:hyperlink>
    </w:p>
    <w:p w:rsidR="00B333B8" w:rsidRPr="00BF7F79" w:rsidRDefault="00B333B8" w:rsidP="00F74C22">
      <w:pPr>
        <w:spacing w:line="360" w:lineRule="auto"/>
        <w:jc w:val="right"/>
        <w:rPr>
          <w:rStyle w:val="a8"/>
          <w:rFonts w:ascii="Times New Roman" w:hAnsi="Times New Roman" w:cs="Arial"/>
          <w:b/>
          <w:i/>
          <w:iCs/>
          <w:color w:val="auto"/>
          <w:sz w:val="28"/>
          <w:szCs w:val="28"/>
          <w:u w:val="none"/>
          <w:shd w:val="clear" w:color="auto" w:fill="FFFFFF"/>
        </w:rPr>
      </w:pPr>
    </w:p>
    <w:p w:rsidR="00371D17" w:rsidRPr="00BF7F79" w:rsidRDefault="009C342F" w:rsidP="00B333B8">
      <w:pPr>
        <w:spacing w:after="0" w:line="360" w:lineRule="auto"/>
        <w:jc w:val="right"/>
        <w:rPr>
          <w:rStyle w:val="a8"/>
          <w:rFonts w:ascii="Times New Roman" w:hAnsi="Times New Roman" w:cs="Arial"/>
          <w:b/>
          <w:i/>
          <w:iCs/>
          <w:color w:val="auto"/>
          <w:sz w:val="28"/>
          <w:szCs w:val="28"/>
          <w:u w:val="none"/>
          <w:shd w:val="clear" w:color="auto" w:fill="FFFFFF"/>
        </w:rPr>
      </w:pPr>
      <w:r w:rsidRPr="00BF7F79">
        <w:rPr>
          <w:rStyle w:val="a8"/>
          <w:rFonts w:ascii="Times New Roman" w:hAnsi="Times New Roman" w:cs="Arial"/>
          <w:b/>
          <w:i/>
          <w:iCs/>
          <w:color w:val="auto"/>
          <w:sz w:val="28"/>
          <w:szCs w:val="28"/>
          <w:u w:val="none"/>
          <w:shd w:val="clear" w:color="auto" w:fill="FFFFFF"/>
        </w:rPr>
        <w:t>Колотило Оксана Миколаївна,</w:t>
      </w:r>
    </w:p>
    <w:p w:rsidR="00B333B8" w:rsidRPr="00BF7F79" w:rsidRDefault="009C342F" w:rsidP="00B333B8">
      <w:pPr>
        <w:spacing w:after="0" w:line="240" w:lineRule="auto"/>
        <w:jc w:val="right"/>
        <w:rPr>
          <w:rStyle w:val="a8"/>
          <w:rFonts w:ascii="Times New Roman" w:hAnsi="Times New Roman" w:cs="Arial"/>
          <w:iCs/>
          <w:color w:val="auto"/>
          <w:sz w:val="28"/>
          <w:szCs w:val="28"/>
          <w:u w:val="none"/>
          <w:shd w:val="clear" w:color="auto" w:fill="FFFFFF"/>
        </w:rPr>
      </w:pPr>
      <w:r w:rsidRPr="00BF7F79">
        <w:rPr>
          <w:rFonts w:ascii="Times New Roman" w:hAnsi="Times New Roman"/>
          <w:sz w:val="28"/>
          <w:szCs w:val="28"/>
        </w:rPr>
        <w:t xml:space="preserve"> кандидат педагогічних наук,</w:t>
      </w:r>
      <w:r w:rsidRPr="00BF7F79">
        <w:rPr>
          <w:rStyle w:val="a8"/>
          <w:rFonts w:ascii="Times New Roman" w:hAnsi="Times New Roman" w:cs="Arial"/>
          <w:iCs/>
          <w:color w:val="auto"/>
          <w:sz w:val="28"/>
          <w:szCs w:val="28"/>
          <w:u w:val="none"/>
          <w:shd w:val="clear" w:color="auto" w:fill="FFFFFF"/>
        </w:rPr>
        <w:t xml:space="preserve"> вчитель-методист Чернігівського ліцею № </w:t>
      </w:r>
      <w:smartTag w:uri="urn:schemas-microsoft-com:office:smarttags" w:element="metricconverter">
        <w:smartTagPr>
          <w:attr w:name="ProductID" w:val="22, м"/>
        </w:smartTagPr>
        <w:r w:rsidRPr="00BF7F79">
          <w:rPr>
            <w:rStyle w:val="a8"/>
            <w:rFonts w:ascii="Times New Roman" w:hAnsi="Times New Roman" w:cs="Arial"/>
            <w:iCs/>
            <w:color w:val="auto"/>
            <w:sz w:val="28"/>
            <w:szCs w:val="28"/>
            <w:u w:val="none"/>
            <w:shd w:val="clear" w:color="auto" w:fill="FFFFFF"/>
          </w:rPr>
          <w:t>22, м</w:t>
        </w:r>
      </w:smartTag>
      <w:r w:rsidRPr="00BF7F79">
        <w:rPr>
          <w:rStyle w:val="a8"/>
          <w:rFonts w:ascii="Times New Roman" w:hAnsi="Times New Roman" w:cs="Arial"/>
          <w:iCs/>
          <w:color w:val="auto"/>
          <w:sz w:val="28"/>
          <w:szCs w:val="28"/>
          <w:u w:val="none"/>
          <w:shd w:val="clear" w:color="auto" w:fill="FFFFFF"/>
        </w:rPr>
        <w:t xml:space="preserve">. Чернігів, Україна, </w:t>
      </w:r>
    </w:p>
    <w:p w:rsidR="009C342F" w:rsidRPr="00BF7F79" w:rsidRDefault="009C342F" w:rsidP="00B333B8">
      <w:pPr>
        <w:spacing w:after="0" w:line="240" w:lineRule="auto"/>
        <w:jc w:val="right"/>
        <w:rPr>
          <w:rFonts w:ascii="Times New Roman" w:hAnsi="Times New Roman" w:cs="Arial"/>
          <w:iCs/>
          <w:sz w:val="28"/>
          <w:szCs w:val="28"/>
          <w:shd w:val="clear" w:color="auto" w:fill="FFFFFF"/>
        </w:rPr>
      </w:pPr>
      <w:r w:rsidRPr="00BF7F79">
        <w:rPr>
          <w:rFonts w:ascii="Times New Roman" w:hAnsi="Times New Roman"/>
          <w:sz w:val="28"/>
          <w:szCs w:val="28"/>
        </w:rPr>
        <w:t>е-mail:</w:t>
      </w:r>
      <w:r w:rsidRPr="00BF7F79">
        <w:rPr>
          <w:rFonts w:ascii="Times New Roman" w:hAnsi="Times New Roman"/>
          <w:i/>
          <w:sz w:val="28"/>
          <w:szCs w:val="28"/>
          <w:lang w:val="en-US"/>
        </w:rPr>
        <w:t>oxana</w:t>
      </w:r>
      <w:r w:rsidRPr="00BF7F79">
        <w:rPr>
          <w:rFonts w:ascii="Times New Roman" w:hAnsi="Times New Roman"/>
          <w:i/>
          <w:sz w:val="28"/>
          <w:szCs w:val="28"/>
        </w:rPr>
        <w:t>-</w:t>
      </w:r>
      <w:r w:rsidRPr="00BF7F79">
        <w:rPr>
          <w:rFonts w:ascii="Times New Roman" w:hAnsi="Times New Roman"/>
          <w:i/>
          <w:sz w:val="28"/>
          <w:szCs w:val="28"/>
          <w:lang w:val="en-US"/>
        </w:rPr>
        <w:t>kolotilo</w:t>
      </w:r>
      <w:r w:rsidRPr="00BF7F79">
        <w:rPr>
          <w:rFonts w:ascii="Times New Roman" w:hAnsi="Times New Roman"/>
          <w:i/>
          <w:sz w:val="28"/>
          <w:szCs w:val="28"/>
        </w:rPr>
        <w:t>@</w:t>
      </w:r>
      <w:r w:rsidRPr="00BF7F79">
        <w:rPr>
          <w:rFonts w:ascii="Times New Roman" w:hAnsi="Times New Roman"/>
          <w:i/>
          <w:sz w:val="28"/>
          <w:szCs w:val="28"/>
          <w:lang w:val="en-US"/>
        </w:rPr>
        <w:t>ukr</w:t>
      </w:r>
      <w:r w:rsidRPr="00BF7F79">
        <w:rPr>
          <w:rFonts w:ascii="Times New Roman" w:hAnsi="Times New Roman"/>
          <w:i/>
          <w:sz w:val="28"/>
          <w:szCs w:val="28"/>
        </w:rPr>
        <w:t>.</w:t>
      </w:r>
      <w:r w:rsidRPr="00BF7F79">
        <w:rPr>
          <w:rFonts w:ascii="Times New Roman" w:hAnsi="Times New Roman"/>
          <w:i/>
          <w:sz w:val="28"/>
          <w:szCs w:val="28"/>
          <w:lang w:val="en-US"/>
        </w:rPr>
        <w:t>net</w:t>
      </w:r>
    </w:p>
    <w:p w:rsidR="009C342F" w:rsidRPr="00BF7F79" w:rsidRDefault="009C342F" w:rsidP="00F74C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342F" w:rsidRPr="00BF7F79" w:rsidRDefault="009C342F" w:rsidP="00F74C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b/>
          <w:sz w:val="28"/>
          <w:szCs w:val="28"/>
        </w:rPr>
        <w:t>Орієнтовний календарний план уроків мистецтва у 1 класі</w:t>
      </w:r>
      <w:r w:rsidRPr="00BF7F79">
        <w:rPr>
          <w:rFonts w:ascii="Times New Roman" w:hAnsi="Times New Roman"/>
          <w:sz w:val="28"/>
          <w:szCs w:val="28"/>
        </w:rPr>
        <w:t xml:space="preserve"> </w:t>
      </w:r>
    </w:p>
    <w:p w:rsidR="009C342F" w:rsidRPr="00BF7F79" w:rsidRDefault="009C342F" w:rsidP="00F74C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>64 год +</w:t>
      </w:r>
      <w:r w:rsidR="0071147E" w:rsidRPr="00BF7F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7F79">
        <w:rPr>
          <w:rFonts w:ascii="Times New Roman" w:hAnsi="Times New Roman"/>
          <w:sz w:val="28"/>
          <w:szCs w:val="28"/>
        </w:rPr>
        <w:t>6 год (</w:t>
      </w:r>
      <w:r w:rsidRPr="000B5783">
        <w:rPr>
          <w:rFonts w:ascii="Times New Roman" w:hAnsi="Times New Roman"/>
          <w:i/>
          <w:sz w:val="28"/>
          <w:szCs w:val="28"/>
        </w:rPr>
        <w:t>резервний час</w:t>
      </w:r>
      <w:r w:rsidRPr="00BF7F79">
        <w:rPr>
          <w:rFonts w:ascii="Times New Roman" w:hAnsi="Times New Roman"/>
          <w:sz w:val="28"/>
          <w:szCs w:val="28"/>
        </w:rPr>
        <w:t>)</w:t>
      </w:r>
    </w:p>
    <w:p w:rsidR="00807A8E" w:rsidRPr="00BF7F79" w:rsidRDefault="009C342F" w:rsidP="006564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79">
        <w:rPr>
          <w:rFonts w:ascii="Times New Roman" w:hAnsi="Times New Roman"/>
          <w:b/>
          <w:sz w:val="28"/>
          <w:szCs w:val="28"/>
        </w:rPr>
        <w:t xml:space="preserve">До підручника: </w:t>
      </w:r>
      <w:r w:rsidRPr="00BF7F79">
        <w:rPr>
          <w:rFonts w:ascii="Times New Roman" w:hAnsi="Times New Roman" w:cs="Times New Roman"/>
          <w:b/>
          <w:i/>
          <w:sz w:val="28"/>
          <w:szCs w:val="28"/>
        </w:rPr>
        <w:t>Л.</w:t>
      </w:r>
      <w:r w:rsidR="0071147E" w:rsidRPr="00BF7F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М. </w:t>
      </w:r>
      <w:r w:rsidRPr="00BF7F79">
        <w:rPr>
          <w:rFonts w:ascii="Times New Roman" w:hAnsi="Times New Roman" w:cs="Times New Roman"/>
          <w:b/>
          <w:i/>
          <w:sz w:val="28"/>
          <w:szCs w:val="28"/>
        </w:rPr>
        <w:t>Масол, О.</w:t>
      </w:r>
      <w:r w:rsidR="0071147E" w:rsidRPr="00BF7F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В. </w:t>
      </w:r>
      <w:r w:rsidRPr="00BF7F79">
        <w:rPr>
          <w:rFonts w:ascii="Times New Roman" w:hAnsi="Times New Roman" w:cs="Times New Roman"/>
          <w:b/>
          <w:i/>
          <w:sz w:val="28"/>
          <w:szCs w:val="28"/>
        </w:rPr>
        <w:t>Гайдамака, О.</w:t>
      </w:r>
      <w:r w:rsidR="0071147E" w:rsidRPr="00BF7F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М. </w:t>
      </w:r>
      <w:r w:rsidRPr="00BF7F79">
        <w:rPr>
          <w:rFonts w:ascii="Times New Roman" w:hAnsi="Times New Roman" w:cs="Times New Roman"/>
          <w:b/>
          <w:i/>
          <w:sz w:val="28"/>
          <w:szCs w:val="28"/>
        </w:rPr>
        <w:t>Колотило</w:t>
      </w:r>
      <w:r w:rsidRPr="00BF7F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C342F" w:rsidRPr="00BF7F79" w:rsidRDefault="00807A8E" w:rsidP="0065644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F79">
        <w:rPr>
          <w:rFonts w:ascii="Times New Roman" w:hAnsi="Times New Roman"/>
          <w:b/>
          <w:sz w:val="28"/>
          <w:szCs w:val="28"/>
        </w:rPr>
        <w:t>Мистецтво.</w:t>
      </w:r>
      <w:r w:rsidR="009C342F" w:rsidRPr="00BF7F79">
        <w:rPr>
          <w:rFonts w:ascii="Times New Roman" w:hAnsi="Times New Roman"/>
          <w:b/>
          <w:sz w:val="28"/>
          <w:szCs w:val="28"/>
        </w:rPr>
        <w:t xml:space="preserve"> 1 клас. – К</w:t>
      </w:r>
      <w:r w:rsidR="0071147E" w:rsidRPr="00BF7F79">
        <w:rPr>
          <w:rFonts w:ascii="Times New Roman" w:hAnsi="Times New Roman"/>
          <w:b/>
          <w:sz w:val="28"/>
          <w:szCs w:val="28"/>
          <w:lang w:val="ru-RU"/>
        </w:rPr>
        <w:t>иїв</w:t>
      </w:r>
      <w:r w:rsidR="009C342F" w:rsidRPr="00BF7F79">
        <w:rPr>
          <w:rFonts w:ascii="Times New Roman" w:hAnsi="Times New Roman"/>
          <w:b/>
          <w:sz w:val="28"/>
          <w:szCs w:val="28"/>
        </w:rPr>
        <w:t xml:space="preserve">: </w:t>
      </w:r>
      <w:r w:rsidR="009C342F" w:rsidRPr="00BF7F79">
        <w:rPr>
          <w:rFonts w:ascii="Times New Roman" w:hAnsi="Times New Roman" w:cs="Times New Roman"/>
          <w:b/>
          <w:sz w:val="28"/>
          <w:szCs w:val="28"/>
        </w:rPr>
        <w:t>«Генеза»</w:t>
      </w:r>
      <w:r w:rsidRPr="00BF7F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342F" w:rsidRPr="00BF7F79">
        <w:rPr>
          <w:rFonts w:ascii="Times New Roman" w:hAnsi="Times New Roman"/>
          <w:b/>
          <w:sz w:val="28"/>
          <w:szCs w:val="28"/>
        </w:rPr>
        <w:t xml:space="preserve">2018. – </w:t>
      </w:r>
      <w:r w:rsidR="009C342F" w:rsidRPr="00BF7F79">
        <w:rPr>
          <w:rFonts w:ascii="Times New Roman" w:hAnsi="Times New Roman"/>
          <w:b/>
          <w:sz w:val="28"/>
          <w:szCs w:val="28"/>
          <w:lang w:val="ru-RU"/>
        </w:rPr>
        <w:t>14</w:t>
      </w:r>
      <w:r w:rsidR="0071147E" w:rsidRPr="00BF7F79">
        <w:rPr>
          <w:rFonts w:ascii="Times New Roman" w:hAnsi="Times New Roman"/>
          <w:b/>
          <w:sz w:val="28"/>
          <w:szCs w:val="28"/>
          <w:lang w:val="ru-RU"/>
        </w:rPr>
        <w:t>4</w:t>
      </w:r>
      <w:r w:rsidR="009C342F" w:rsidRPr="00BF7F79">
        <w:rPr>
          <w:rFonts w:ascii="Times New Roman" w:hAnsi="Times New Roman"/>
          <w:b/>
          <w:sz w:val="28"/>
          <w:szCs w:val="28"/>
        </w:rPr>
        <w:t xml:space="preserve"> с.</w:t>
      </w:r>
      <w:r w:rsidRPr="00BF7F79">
        <w:rPr>
          <w:rFonts w:ascii="Times New Roman" w:hAnsi="Times New Roman"/>
          <w:b/>
          <w:sz w:val="28"/>
          <w:szCs w:val="28"/>
        </w:rPr>
        <w:t xml:space="preserve"> : іл.</w:t>
      </w:r>
      <w:r w:rsidR="009C342F" w:rsidRPr="00BF7F7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836"/>
        <w:gridCol w:w="4110"/>
        <w:gridCol w:w="1134"/>
      </w:tblGrid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836" w:type="dxa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10" w:type="dxa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Образотворче мистецтво 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Приміт</w:t>
            </w:r>
            <w:r w:rsidR="000B578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</w:p>
        </w:tc>
      </w:tr>
      <w:tr w:rsidR="00BF7F79" w:rsidRPr="00BF7F79" w:rsidTr="004F7D46">
        <w:tc>
          <w:tcPr>
            <w:tcW w:w="10632" w:type="dxa"/>
            <w:gridSpan w:val="5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b/>
                <w:sz w:val="24"/>
                <w:szCs w:val="24"/>
              </w:rPr>
              <w:t>РОЗДІЛ І. МИСТЕЦТВО - ЧАРІВНЕ ВІКНО У СВІТ</w:t>
            </w: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7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2. ПЕРШИЙ РАЗ У ПЕРШИЙ КЛАС…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Музичні та шумові звуки. Мелодія. Правила співу.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СММ: М. Скорик. Мелодія.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«Гойда, гойда-гой, ніченька іде» у виконанні Н. Матвієнко (фрагмент).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ХТД: Музика і слова Н. Май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«Пісня першокласника».</w:t>
            </w:r>
          </w:p>
        </w:tc>
        <w:tc>
          <w:tcPr>
            <w:tcW w:w="4110" w:type="dxa"/>
          </w:tcPr>
          <w:p w:rsidR="00807A8E" w:rsidRPr="00BF7F79" w:rsidRDefault="00807A8E" w:rsidP="00BF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Образотворче мистецтво. Крапка, лінія.</w:t>
            </w:r>
          </w:p>
          <w:p w:rsidR="00807A8E" w:rsidRPr="00BF7F79" w:rsidRDefault="00807A8E" w:rsidP="00BF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K. Жерард. Моє місто; Д. Івашина. Міський пейзаж. </w:t>
            </w:r>
          </w:p>
          <w:p w:rsidR="00807A8E" w:rsidRPr="00BF7F79" w:rsidRDefault="00807A8E" w:rsidP="00BF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BF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зображення та декорування лініями і крапками шкільного дзвоника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МОЇ ДРУЗІ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Музичні звуки: довгі та короткі. Правила сприймання музики.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В. Волегов. Діти; А. Логінова. Моя конячка.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Українська народна пісня «Котику сіренький»;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Я. Барнич. Коник.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«Тихо, вечір надворі».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поспівка «Ми дружній і веселий клас».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П: скрипковий ключ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Види та характер ліній: пряма, ламана, хвиляста.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С. Якутович. Ілюстрація до повісті М. Коцюбинського «Тіні забутих предків»,  Д. Денисова. З Днем народження.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Подарунок другові або подружці. Малюнок різними лініями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Гра:  «Відгадай характер лінії» (зображення лінії руками у повітрі).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5–6.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МОЄ ДОВКІЛЛЯ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Музичні звуки: високі та низькі.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Звуки грому. Е. Гріг. Пташка. В. Подвала. Їжачок.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Дятел.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гра «Зозуля та соловейко»;  Музика народна, слова В. Гончарук. «Прилетів комарик».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Гра: пофантазуй і придумай музичну історію з голосами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тварин різної висоти.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О. Кваша. Фрагмент ілюстрації до книги Р. Скиби «Кожному по скибці».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їжачка.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Гра: скласти казочку про їжачка за малюнком-піктограмою.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7–8.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СВІТ НАВКОЛО ТЕБЕ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Музичні звуки: гучні та тихі (форте та піано). Знак повторення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Ю. та Л. Шевченки. Два метелики. 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В. Барвінський. Жучок і Жучиха.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А. Штогаренко.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Метелик.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В. Верховинець. «Павук сірий, волохатий». Гра «Луна» («Ау»). Створення звукових картин: «Як легенький вітерець перетворився на сильний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вітер» (голосом); «Як з дощових крапельок почалася злива з громом» (на інструменті).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Інструменти художника: фарби, пензлі.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Правила розміщення малюнка на аркуші.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Ган Інь-Сан. Метелики.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Квіткова галявина.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Вправа: малювання відбитками пальчиків, змочених у фарбу,  простих за формою об’єктів природи: метеликів, павучків, квітів.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9–10. ЛЯЛЬКОВІ НАСТРОЇ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Настрій у музиці.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Д. Денжл. Ляльковий лікар;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К. Бабок. Коли збувається більше, ніж мріялось.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Л. Колодуб. Лялька співає.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«Дитячий альбом» (П. Чайковський. Нова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лялька. Хвороба ляльки)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поспівки «Бідолашна Маша», «Іде бичок, хитається».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Настрій в образотворчому мистецтві.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Правила нанесення акварельної фарби на малюнок.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ілюстрація: персонажів мультфільму «Незнайко в Сонячному місті».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«Незнайко в Сонячному місті» (фрагмент).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святкового феєрверку у ляльковому місті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воскові олівці та акварельні фарби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11–12. </w:t>
            </w:r>
          </w:p>
          <w:p w:rsidR="000B5783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ДИТЯЧІ ЗАХОП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ЛЕННЯ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Настрій у музиці (продовження)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I. Ліфшиц. Діти.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Б. Фільц.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Гра у м’ячик. Р. Шуман. Гра в піжмурки з циклу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«Дитячі сцени». 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«Літачок Жужа». Рахуємо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десяти. 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Музика В. Прокопик,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слова Н. Танасійчук «Літачок Жужа».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Форма. Утворення лініями різних форм: трикутної, прямокутної.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персонажі з мультфільмів.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«Літачок Ліп» (за мотивами казок Н. Вовк).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створення образу диво-машини, використовуючи різні форми 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(кольорові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 Гра: «Веселі літери». Створення образів літери-машинки чи іншої іграшки.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13–14. ОСІННІЙ ЯРМАРОК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Характер музики.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Г. Тот. Натюрморт.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В. Кузнєцов. Український ярмарок (гурт «Дзвони»).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Український народний танець «Козачок»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народна, слова Н. Кукловської «Урожайна»;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Гра «Оживи» картину. Уяви, що фрукти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та ягоди раптом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заспівали.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 «Ярмарок».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Утворення лініями різних форм: круглої та овальної. Аплікація. Правила правильного  розміщення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аплікації на аркуші.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В. Тимошенко. “Натюрморт з чорнобривцями”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виконання аплікації “Урожай”  (кольоровий папір).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15–16.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МОЯ УКРАЇНА БАГАТА Й ГОСТИННА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Мистецтво про рідний край. Характер музики.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М. Тимченко. Співуча Україна.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Музика О. Осадчого, слова Ю. Рибчинського «Земле моя».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Поспівка «Рідний край» Музика А. Філіпенка, слова Г. Бойка «На місточку».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Природні  матеріали. Форма.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Т. Бердник. Картини з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листя.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моделювання з природного матеріалу: створення образів героїв  мультфільмів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фрукти, пластилін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17–18.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КРАСА РІДНОЇ ЗЕМЛІ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Пісня. Куплет.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Правила дихання під час співу.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М. Приймаченко. Їде осінь на коні.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К. Стеценко. Вечірня пісня. С. Людкевич. Старовинна пісня.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М. Ведмедері, слова Н. Красоткіної.  «Ой ходила осінь».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Колір. Основні та похідні кольори.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Палітра.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Й. Бокшай. Осінь.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зображення природи способом роздмухування плям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фарби, тонований папір, трубочка для соку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Вправа: «Основні та похідні кольори».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D46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19–20. ВЕСЕЛКО</w:t>
            </w:r>
            <w:r w:rsidR="004F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ВИЙ ДИВОГРАЙ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Звуки та кольори в мистецтві., Сім кольорів веселки - сім нот (порівняння, ознайомлення).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О. Збруцька. Райдуга.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С. Прокофʼєв. Дощик і веселка.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Слова Н. Гуркіної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Веселка; Музика і слова Н. Май. «Кап-кап-кап». 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Кольори веселки. Основні та похідні кольори. Правила розміщення зображення на аркуші.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І. Буканов. Райдуга.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зображення веселки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акварель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21–22.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РІЗНІ БАРВИ У ПРИРОДИ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Танець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СММ: Український народний танець «Гопак». І. Шамо. Дніпровський вальс.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СКМ:Український народний танець «Метелиця» (фрагмент).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Звукові картини «Пісня осені» та «Хоровод зими».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Музика народна, слова В. Верховинця «Метелиця»,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Музика В. Верховинця, слова народні «Зробим коло».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Теплі, холодні кольори. Колірне коло.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В. ван Гог. Місячна ніч.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будиночка Осені теплими кольорами або будиночка Зими – холодними (варіант – за вибором).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Вправи: Зображення доріжки з опалого листя фарбами теплих кольорів і льодяної гірки фарбами холодних кольорів. 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Гра: «Веселі літери та цифри». Створення казкових будиночків із використанням літер та цифр.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23–24. ЗИМОВІ РИТМИ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Ритм у мистецтві.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К. Дебюссі. Сніг танцює (ксилофон)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Придумай і заспівай ніжну мелодію до вірша, обери музичний інструмент для супроводу.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Ритм. Повторення правил користування ножицями.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</w:t>
            </w:r>
            <w:r w:rsidRPr="00BF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 Кваша. Іл. серії «Їде грудень на коні»,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приклади ритму в образотворчому мистецтві.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Колективна робота. Створення прикраси у певному ритмі із сніжинок. 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25–26. СВЯТКОВІ ПЕРЕТВО</w:t>
            </w:r>
            <w:r w:rsidR="00243E15" w:rsidRPr="00BF7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РЕННЯ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Ритм у мистецтві (продовження).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Руханка «Танці-зігріванці» (фізкультхвилинка).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і слова Н. Рубальської «Пісня сніговиків».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Розбіл та затемнення кольорів. Повторення правил розміщення об’єктів на аркуші.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К. Головін. Зимова дорога; Ю. Пацан. Зима.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Створення композиції «Танок сніговиків».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Вправа: затемнення та розбіл синього кольору. Колективна робота. 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Гра: продовження історії Барвика про сніговичка.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27–28. ЗИМОВІ СВЯТА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Зимові свята в мистецтві.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Дж. Л. П’єрпонт. Jingle Bells (Дзвіночки дзвенять).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Музика А. Олєйнікової, слова В. Чайковської. «Святий Миколай». </w:t>
            </w:r>
          </w:p>
        </w:tc>
        <w:tc>
          <w:tcPr>
            <w:tcW w:w="4110" w:type="dxa"/>
          </w:tcPr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Зимові свята в мистецтві.  </w:t>
            </w:r>
          </w:p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Л. Мартін.</w:t>
            </w:r>
          </w:p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композиції «Новорічна ялинка»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гуаш, пальчикові відбитки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rPr>
          <w:trHeight w:val="2260"/>
        </w:trPr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29–30. РАДІЙТЕ! СВЯТО ЙДЕ!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Колядки, щедрівки.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Пісні з інструментальним супроводом та без нього.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І. Горобчук. Вертеп.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Колядка «Бог ся рождає!».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Колядка «Радуйтеся, люди!».</w:t>
            </w:r>
          </w:p>
        </w:tc>
        <w:tc>
          <w:tcPr>
            <w:tcW w:w="4110" w:type="dxa"/>
          </w:tcPr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Вітальна листівка.</w:t>
            </w:r>
          </w:p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С. Гординський. Різдвяні листівки.</w:t>
            </w:r>
          </w:p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Варіант 1. Створення вітальної листівки «Різдвяна зірка»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матеріали за вибором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 Варіант 2.  «Різдвяне янголятко»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відбитки долоньок, домальовування фарбами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rPr>
          <w:trHeight w:val="70"/>
        </w:trPr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31–32</w:t>
            </w:r>
          </w:p>
        </w:tc>
        <w:tc>
          <w:tcPr>
            <w:tcW w:w="6946" w:type="dxa"/>
            <w:gridSpan w:val="2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УЗАГАЛЬНЕННЯ. ПЕРЕВІРЯЄМО СВОЇ ДОСЯГНЕННЯ </w:t>
            </w:r>
          </w:p>
          <w:p w:rsidR="00807A8E" w:rsidRPr="00BF7F79" w:rsidRDefault="00807A8E" w:rsidP="000B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(Завдання Лясольки. Завдання Барвика. Завдання Лясольки та Барвика) 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4F7D46">
        <w:trPr>
          <w:trHeight w:val="1000"/>
        </w:trPr>
        <w:tc>
          <w:tcPr>
            <w:tcW w:w="10632" w:type="dxa"/>
            <w:gridSpan w:val="5"/>
          </w:tcPr>
          <w:p w:rsidR="00243E15" w:rsidRPr="00BF7F79" w:rsidRDefault="00243E15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E15" w:rsidRPr="00BF7F79" w:rsidRDefault="00243E15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b/>
                <w:sz w:val="24"/>
                <w:szCs w:val="24"/>
              </w:rPr>
              <w:t>РОЗДІЛ 2.  ЗАГАДКИ ХУДОЖНІХ МОВ</w:t>
            </w: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33–34. МАНДРИ КРАЇНОЮ МИСТЕЦТВ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68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Вокальна та інструментальна музика. Цирк.</w:t>
            </w:r>
          </w:p>
          <w:p w:rsidR="00807A8E" w:rsidRPr="00BF7F79" w:rsidRDefault="00807A8E" w:rsidP="0068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Українська народна мелодія «Щедрівочка щедрувала» у вокальному та інструментальному виконанні; Ф. Мендельсон. «Танець клоунів» з концертної сюїти</w:t>
            </w:r>
          </w:p>
          <w:p w:rsidR="00807A8E" w:rsidRPr="00BF7F79" w:rsidRDefault="00807A8E" w:rsidP="0068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«Сон літньої ночі».</w:t>
            </w:r>
          </w:p>
          <w:p w:rsidR="00807A8E" w:rsidRPr="00BF7F79" w:rsidRDefault="00807A8E" w:rsidP="0068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 І. Сколоздра. Різдво. Коломийка. А. Ма́ке. Цирк. Атлети, клоуни та мавпочка; Ю. Мацик. Клоуни.</w:t>
            </w:r>
          </w:p>
          <w:p w:rsidR="00807A8E" w:rsidRPr="00BF7F79" w:rsidRDefault="00807A8E" w:rsidP="0068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створення мелодії до вірша.</w:t>
            </w:r>
          </w:p>
        </w:tc>
        <w:tc>
          <w:tcPr>
            <w:tcW w:w="4110" w:type="dxa"/>
          </w:tcPr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Цирк. Циркова афіша.</w:t>
            </w:r>
          </w:p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Цирк в образотворчому мистецтві</w:t>
            </w:r>
          </w:p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малювання клоуна (воскові 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35–36. ЗУСТРІЧ ІЗ ТЕАТРОМ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Театр. Актор. Правила поведінки в театрі.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М. Равель. Балет «Дитя та чари» (відеофрагмент).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Українська народна пісня «Два півники» ( виконання в ролях, з ритмічним супроводом – барабан, трикутник, бубон). Інсценізація змісту віршів.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Ляльковий театр. Театральна лялька. Ескіз.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світлини: Київський театр ляльок, скульптури казкових героїв.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ескіз ляльки до казки «Лисичка, Котик і Півник»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 «Ляльковий театр.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37–38. ЧАРІВНИКИ БАЛЕТУ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Балет. Мова танцю. Вальс.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П. Чайковський. Вальс сніжинок із балету «Лускунчик».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Я. Степового, слова народні «Сніжинки»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Балет, театральний костюм. Ескіз (повторення).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 Образ балерин в образотворчому мистецтві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ескізів костюмів для виконавців балету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39–40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БАЛЕТ-КАЗКА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Оркестр. Музичні інструменти: скрипка (струнні), флейта (духові), барабан (ударні).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Б. Павловський. Балет-казка «Білосніжка і семеро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гномів» (фрагмент).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«Білосніжка і семеро гномів» (фрагмент).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гра «Оркестр».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0B5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Грим. Теплі та холодні кольори (повторення). </w:t>
            </w:r>
          </w:p>
          <w:p w:rsidR="00807A8E" w:rsidRPr="00BF7F79" w:rsidRDefault="00807A8E" w:rsidP="000B5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 фрагменти з балетної вистави, зразки гриму.</w:t>
            </w:r>
          </w:p>
          <w:p w:rsidR="00807A8E" w:rsidRPr="00BF7F79" w:rsidRDefault="00807A8E" w:rsidP="000B5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«Веселі гноми»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 чи акварель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). Варіант 1 -  перетворюємо вивчені літери. Варіант 2 – перетворюємо кольорові плями. </w:t>
            </w:r>
          </w:p>
          <w:p w:rsidR="00807A8E" w:rsidRPr="00BF7F79" w:rsidRDefault="00807A8E" w:rsidP="000B5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 «Веселі літери». Створити з вивчених літер улюблених казкових героїв, розповісти про них цікаві історії.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D46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40–41. ВЕСЕЛИЙ МАНДРІВ</w:t>
            </w:r>
            <w:r w:rsidR="004F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D46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 ОПЕРНІЙ СЦЕНІ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Опера. Арія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Г. Гриневич. Опера-казка «Плескачик». Арії героїв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Опери.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Музика Н. Барабаш. Арія Тіста з опери-казки «Колобкові мандри». </w:t>
            </w: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Декорації. Розміщення зображення (ближче  – далі).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світлина декорації до лялькової вистави «Колобок».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створення ескізу декорації до опери-казки «Плескачик»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воскові олівці, акварель)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D46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42–43. ВЕСЕЛИЙ МАНДРІВ</w:t>
            </w:r>
            <w:r w:rsidR="004F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D46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</w:p>
          <w:p w:rsidR="004F7D46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У ТЕАТРІ 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ТА КІНО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Ансамбль. Хор.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СКМ: Музика і вірші О. Шевченка. М/ф «Колобок» із серії «З любов’ю до дітей», фрагменти з 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фільмів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про колобка.</w:t>
            </w:r>
          </w:p>
          <w:p w:rsidR="000B5783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створення власної опери-казки «Колобок» </w:t>
            </w:r>
          </w:p>
          <w:p w:rsidR="00807A8E" w:rsidRPr="00BF7F79" w:rsidRDefault="000B5783" w:rsidP="000B5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7A8E"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спів соло 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7A8E" w:rsidRPr="00BF7F79">
              <w:rPr>
                <w:rFonts w:ascii="Times New Roman" w:hAnsi="Times New Roman" w:cs="Times New Roman"/>
                <w:sz w:val="24"/>
                <w:szCs w:val="24"/>
              </w:rPr>
              <w:t>нсамблі).</w:t>
            </w: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Ляльковий театр. Актори-ляльководи.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світлини театральних ляльок.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ліплення з пластиліну одного з персонажів казки «Плескачик».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Гра-вигадка: придумати іншу кінцівку казки про колобка.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44–45. КАЗКОВІ РОЗПОВІДІ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Музична казка. Музичні  інструменти оркестру: (</w:t>
            </w:r>
            <w:r w:rsidRPr="000B5783">
              <w:rPr>
                <w:rFonts w:ascii="Times New Roman" w:hAnsi="Times New Roman" w:cs="Times New Roman"/>
                <w:i/>
                <w:sz w:val="24"/>
                <w:szCs w:val="24"/>
              </w:rPr>
              <w:t>продовження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 арфа, флейта.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М. Сильванський. Музична казка «Івасик-Телесик» (фрагменти: теми Івасика-Телесика, Змії, плескоту хвиль і передзвону молотів ковалів).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створення мелодії до вірша, добір 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нстру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ментів для героїв музичної казки.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Мультфільми лялькові та мальовані.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кадри з мультфільмів. Фонтан «Івасик-Телесик» у Львов.;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«Потяг у казку» із серії «З любов’ю до дітей».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або ліплення одного з героїв казки «Івасик-Телесик»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художні матеріали за вибором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46–47. КАЗКОВІ РОЗПОВІДІ</w:t>
            </w:r>
          </w:p>
          <w:p w:rsidR="00807A8E" w:rsidRPr="004F7D46" w:rsidRDefault="004F7D46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46">
              <w:rPr>
                <w:rFonts w:ascii="Times New Roman" w:hAnsi="Times New Roman" w:cs="Times New Roman"/>
                <w:i/>
                <w:sz w:val="24"/>
                <w:szCs w:val="24"/>
              </w:rPr>
              <w:t>продовження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Музична  казка (продовження).  Регістр (на прикладі клавіатури піаніно).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М. Чембержі. Казка про синій пролісок.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А.Олєйнікової, слова Н. Іванової «Пролісок» Створення супроводу до пісні.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«Квіти дружби» із серії «Уроки тітоньки Сови».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Правила зображення предметів з  віддаленням: ближче - більше, далі -менше.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М. Глущенко. Рожева весна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зображення пролісків або підсніжників на тонованому папері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гуаш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783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48–49. КРАСА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І ЗДОРОВ’Я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Вплив музики на емоційний стан людини. Музика і спорт. Соліст. 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Ф. Шуберт. Вечірня серенада. П. Чайковський.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Вальс квітів з балету «Лускунчик». Ж. Бізе. Марш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Тореодора з опери «Кармен».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Українська народна пісня-гра «Гей, ви дітки чорнобриві».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«Холодне серце» (фрагмент з фігурним катанням).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Вплив кольору на емоційний стан людини. Основні та похідні кольори (повторення).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П. Сезанн. Натюрморт з драпіруванням, глечиком і вазою для фруктів; К. Білокур. Натюрморт «Квіти, яблука, помідори».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створення композицій із овочів.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50–51. ВЕЛИКОДНІ ДИВА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Великдень, писанки. Музична фраза.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СОМ: Н. Курій-Максимів. Великдень.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М. Катричка, слова В. Кленця, Н. Андрусич «Писанка». Створення мелодії до  вірша.</w:t>
            </w: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Писанки.  Прадавні візерунки. 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Ю.Мацик. Чия писанка.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Варіант 1. Крашанка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аплікація з кольорового паперу)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Варіант 2.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Мальованка. Ескіз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олівці)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51–52. НАРОДНА ТВОРЧІСТЬ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Народна музика. 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Колискова (обробка А. Авдієвського), Я. Степовий. Колискова, Українська народна пісня «Сонечко» (обробка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В. Барвінського).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і слова народні «Вийди, вийди, сонечко».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Народна творчість. Вишиванка. Орнамент.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світлини зразків творів декоративно-ужиткового мистецтва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створення орнаменту для розпису чашки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пальчикові відбитки, гуаш).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DDD" w:rsidRDefault="00807A8E" w:rsidP="0077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53–54</w:t>
            </w:r>
            <w:r w:rsidR="00BB1643">
              <w:rPr>
                <w:rFonts w:ascii="Times New Roman" w:hAnsi="Times New Roman" w:cs="Times New Roman"/>
                <w:sz w:val="24"/>
                <w:szCs w:val="24"/>
              </w:rPr>
              <w:t>. НАРОДН</w:t>
            </w:r>
            <w:r w:rsidR="00775DD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B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DDD">
              <w:rPr>
                <w:rFonts w:ascii="Times New Roman" w:hAnsi="Times New Roman" w:cs="Times New Roman"/>
                <w:sz w:val="24"/>
                <w:szCs w:val="24"/>
              </w:rPr>
              <w:t>ІНСТРУМЕН-</w:t>
            </w:r>
            <w:bookmarkStart w:id="1" w:name="_GoBack"/>
            <w:bookmarkEnd w:id="1"/>
            <w:r w:rsidR="00775DDD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  <w:p w:rsidR="00807A8E" w:rsidRPr="00BF7F79" w:rsidRDefault="00775DDD" w:rsidP="0077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ІГРАШКИ</w:t>
            </w:r>
            <w:r w:rsidR="00BB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Народні музичні інструменти: бандура, сопілка, бубон, волинка (дуда).  Свищики.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зображення свищиків. Ф. Буше. Чабанець, що грає на волинці.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Гра на українській волинці (дуді). Й. С. Бах. Волинка. Українські народні танцювальні мелодії (ансамбль народних інструментів).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Створення ритмічного супроводу, мелодії до вірша. </w:t>
            </w: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Народна іграшка. 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світлини народних іграшок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ХТД: ліплення і декорування української народної іграшки - свищика 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(пластилін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55–56. МИТЦІ ПРОФЕСІО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Професійна музика.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Музичні професії: композитор, виконавець.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СММ: пісні Котика, Півника, Лисички з опери-казки К. Стеценка «Лисичка, Котик і Півник». 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А. Філіпенка, слова О. Журливої «Узяла лисичка скрипку».</w:t>
            </w: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Художні професії: художник, скульптор.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світлини скульптурних зображень котів.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ліплення котика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пластилін або солоне тісто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57–58. СТВОРЮ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ЄМО КРАСУ</w:t>
            </w:r>
          </w:p>
        </w:tc>
        <w:tc>
          <w:tcPr>
            <w:tcW w:w="2836" w:type="dxa"/>
          </w:tcPr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Музичні професії: диригент.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М. Лисенко. Хор «А вже весна» з опери «Зима і Весна».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Гра «Оркестр».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Розбіл кольору ( повторення). 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О.Шупляк. Яблуні цвітуть.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зображення квітучої гілки яблуні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акварель, гуаш, тонований  папір).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59–60.</w:t>
            </w:r>
          </w:p>
          <w:p w:rsidR="00807A8E" w:rsidRPr="00BF7F79" w:rsidRDefault="00807A8E" w:rsidP="000B5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ДО ВЕР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-ШИН М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ТЕРНОСТІ</w:t>
            </w:r>
          </w:p>
        </w:tc>
        <w:tc>
          <w:tcPr>
            <w:tcW w:w="2836" w:type="dxa"/>
          </w:tcPr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Професійна мистецька освіта:  музичні школи, музичні академії.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К. Дебюссі. Доктор Gradus ad Parnassum (Шлях до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Парнасу). Н. Нижанківський. Івасик грає на чельйо.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Т. Попатенко, слова М. Івенсен «Урок».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Робота в парах: виконання ритмічних послідовностей.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Професійна мистецька освіта: художні школи та академії мистецтв.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Порівняння зображень: реальне - вигадане.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В. Глущенко. Півень у квітах.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br/>
              <w:t>ХТД: створення образу чарівного птаха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відбиток долоньки, гуаш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61–62. МИСТЕЦЬКА ПОДОРОЖ ДО ЄВРОПИ</w:t>
            </w:r>
          </w:p>
        </w:tc>
        <w:tc>
          <w:tcPr>
            <w:tcW w:w="2836" w:type="dxa"/>
          </w:tcPr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Знайомство з мистецтвом різних країн. Пісні й танці (узагальнення).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Ф. Шопен. Полонез; Італійська народна пісня «Санта Лючія»;  Н. Паганіні. Баркарола.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А. Ніколаєв. Бал; М. Глущенко. Вечірня Венеція.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«Танок маленьких каченят».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Т. Вернер. Танок маленьких каченят (виконання рухів).</w:t>
            </w:r>
          </w:p>
        </w:tc>
        <w:tc>
          <w:tcPr>
            <w:tcW w:w="4110" w:type="dxa"/>
          </w:tcPr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Знайомство з мистецтвом різних країн. Сувенір.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світлини сувенірів різних країн Європи.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Варіант 1. Коробка для сувеніру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моделюванн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я). Варіант 2. Колективна робота «Український сувенір».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BF7F79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63–64</w:t>
            </w:r>
          </w:p>
        </w:tc>
        <w:tc>
          <w:tcPr>
            <w:tcW w:w="6946" w:type="dxa"/>
            <w:gridSpan w:val="2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УЗАГАЛЬНЕННЯ. ПЕРЕВІРЯЄМО СВОЇ ДОСЯГНЕННЯ </w:t>
            </w: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(Завдання Лясольки. Завдання Барвика. Завдання Лясольки та Барвика)</w:t>
            </w: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42F" w:rsidRPr="00BF7F79" w:rsidRDefault="009C342F" w:rsidP="00C47B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42F" w:rsidRPr="00BF7F79" w:rsidRDefault="009C342F" w:rsidP="00594E3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7F79">
        <w:rPr>
          <w:rFonts w:ascii="Times New Roman" w:hAnsi="Times New Roman" w:cs="Times New Roman"/>
          <w:b/>
          <w:i/>
          <w:sz w:val="24"/>
          <w:szCs w:val="24"/>
        </w:rPr>
        <w:t>Скорочення:</w:t>
      </w:r>
    </w:p>
    <w:p w:rsidR="009C342F" w:rsidRPr="00BF7F79" w:rsidRDefault="009C342F" w:rsidP="001F3177">
      <w:pPr>
        <w:jc w:val="both"/>
        <w:rPr>
          <w:rFonts w:ascii="Times New Roman" w:hAnsi="Times New Roman" w:cs="Times New Roman"/>
          <w:sz w:val="24"/>
          <w:szCs w:val="24"/>
        </w:rPr>
      </w:pPr>
      <w:r w:rsidRPr="00BF7F79">
        <w:rPr>
          <w:rFonts w:ascii="Times New Roman" w:hAnsi="Times New Roman" w:cs="Times New Roman"/>
          <w:sz w:val="24"/>
          <w:szCs w:val="24"/>
        </w:rPr>
        <w:t xml:space="preserve">СММ </w:t>
      </w:r>
      <w:r w:rsidR="0071147E" w:rsidRPr="00BF7F79">
        <w:rPr>
          <w:rFonts w:ascii="Times New Roman" w:hAnsi="Times New Roman" w:cs="Times New Roman"/>
          <w:sz w:val="24"/>
          <w:szCs w:val="24"/>
        </w:rPr>
        <w:t>–</w:t>
      </w:r>
      <w:r w:rsidRPr="00BF7F79">
        <w:rPr>
          <w:rFonts w:ascii="Times New Roman" w:hAnsi="Times New Roman" w:cs="Times New Roman"/>
          <w:sz w:val="24"/>
          <w:szCs w:val="24"/>
        </w:rPr>
        <w:t xml:space="preserve"> сприймання музичного мистецтва; </w:t>
      </w:r>
    </w:p>
    <w:p w:rsidR="009C342F" w:rsidRPr="00BF7F79" w:rsidRDefault="009C342F" w:rsidP="001F3177">
      <w:pPr>
        <w:jc w:val="both"/>
        <w:rPr>
          <w:rFonts w:ascii="Times New Roman" w:hAnsi="Times New Roman" w:cs="Times New Roman"/>
          <w:sz w:val="24"/>
          <w:szCs w:val="24"/>
        </w:rPr>
      </w:pPr>
      <w:r w:rsidRPr="00BF7F79">
        <w:rPr>
          <w:rFonts w:ascii="Times New Roman" w:hAnsi="Times New Roman" w:cs="Times New Roman"/>
          <w:sz w:val="24"/>
          <w:szCs w:val="24"/>
        </w:rPr>
        <w:t xml:space="preserve">СОМ </w:t>
      </w:r>
      <w:r w:rsidR="0071147E" w:rsidRPr="00BF7F79">
        <w:rPr>
          <w:rFonts w:ascii="Times New Roman" w:hAnsi="Times New Roman" w:cs="Times New Roman"/>
          <w:sz w:val="24"/>
          <w:szCs w:val="24"/>
        </w:rPr>
        <w:t>–</w:t>
      </w:r>
      <w:r w:rsidRPr="00BF7F79">
        <w:rPr>
          <w:rFonts w:ascii="Times New Roman" w:hAnsi="Times New Roman" w:cs="Times New Roman"/>
          <w:sz w:val="24"/>
          <w:szCs w:val="24"/>
        </w:rPr>
        <w:t xml:space="preserve"> сприймання образотворчого мистецтва;  </w:t>
      </w:r>
    </w:p>
    <w:p w:rsidR="009C342F" w:rsidRPr="00BF7F79" w:rsidRDefault="009C34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79">
        <w:rPr>
          <w:rFonts w:ascii="Times New Roman" w:hAnsi="Times New Roman" w:cs="Times New Roman"/>
          <w:sz w:val="24"/>
          <w:szCs w:val="24"/>
        </w:rPr>
        <w:t xml:space="preserve">СКМ – сприймання кіномистецтва; </w:t>
      </w:r>
    </w:p>
    <w:p w:rsidR="009C342F" w:rsidRPr="00BF7F79" w:rsidRDefault="009C34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79">
        <w:rPr>
          <w:rFonts w:ascii="Times New Roman" w:hAnsi="Times New Roman" w:cs="Times New Roman"/>
          <w:sz w:val="24"/>
          <w:szCs w:val="24"/>
        </w:rPr>
        <w:t xml:space="preserve">ХТД </w:t>
      </w:r>
      <w:r w:rsidR="0071147E" w:rsidRPr="00BF7F79">
        <w:rPr>
          <w:rFonts w:ascii="Times New Roman" w:hAnsi="Times New Roman" w:cs="Times New Roman"/>
          <w:sz w:val="24"/>
          <w:szCs w:val="24"/>
        </w:rPr>
        <w:t>–</w:t>
      </w:r>
      <w:r w:rsidRPr="00BF7F79">
        <w:rPr>
          <w:rFonts w:ascii="Times New Roman" w:hAnsi="Times New Roman" w:cs="Times New Roman"/>
          <w:sz w:val="24"/>
          <w:szCs w:val="24"/>
        </w:rPr>
        <w:t xml:space="preserve"> художньо-творча діяльність.</w:t>
      </w:r>
    </w:p>
    <w:sectPr w:rsidR="009C342F" w:rsidRPr="00BF7F79" w:rsidSect="0002343A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E5" w:rsidRDefault="00D53BE5" w:rsidP="00371D17">
      <w:pPr>
        <w:spacing w:after="0" w:line="240" w:lineRule="auto"/>
      </w:pPr>
      <w:r>
        <w:separator/>
      </w:r>
    </w:p>
  </w:endnote>
  <w:endnote w:type="continuationSeparator" w:id="0">
    <w:p w:rsidR="00D53BE5" w:rsidRDefault="00D53BE5" w:rsidP="0037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46" w:rsidRDefault="004F7D4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75DDD" w:rsidRPr="00775DDD">
      <w:rPr>
        <w:noProof/>
        <w:lang w:val="ru-RU"/>
      </w:rPr>
      <w:t>6</w:t>
    </w:r>
    <w:r>
      <w:fldChar w:fldCharType="end"/>
    </w:r>
  </w:p>
  <w:p w:rsidR="004F7D46" w:rsidRDefault="004F7D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E5" w:rsidRDefault="00D53BE5" w:rsidP="00371D17">
      <w:pPr>
        <w:spacing w:after="0" w:line="240" w:lineRule="auto"/>
      </w:pPr>
      <w:r>
        <w:separator/>
      </w:r>
    </w:p>
  </w:footnote>
  <w:footnote w:type="continuationSeparator" w:id="0">
    <w:p w:rsidR="00D53BE5" w:rsidRDefault="00D53BE5" w:rsidP="00371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330"/>
    <w:rsid w:val="00012E1A"/>
    <w:rsid w:val="0002343A"/>
    <w:rsid w:val="00024526"/>
    <w:rsid w:val="000B5783"/>
    <w:rsid w:val="000C0095"/>
    <w:rsid w:val="0010423A"/>
    <w:rsid w:val="001259B4"/>
    <w:rsid w:val="001D4466"/>
    <w:rsid w:val="001D6330"/>
    <w:rsid w:val="001F3177"/>
    <w:rsid w:val="00243E15"/>
    <w:rsid w:val="00245D55"/>
    <w:rsid w:val="0026141D"/>
    <w:rsid w:val="002855E6"/>
    <w:rsid w:val="003312E9"/>
    <w:rsid w:val="00351559"/>
    <w:rsid w:val="00371D17"/>
    <w:rsid w:val="00377803"/>
    <w:rsid w:val="003D5213"/>
    <w:rsid w:val="004228BE"/>
    <w:rsid w:val="00495E81"/>
    <w:rsid w:val="004F7D46"/>
    <w:rsid w:val="00522743"/>
    <w:rsid w:val="00594E33"/>
    <w:rsid w:val="005C6109"/>
    <w:rsid w:val="006238A3"/>
    <w:rsid w:val="00656449"/>
    <w:rsid w:val="00671C18"/>
    <w:rsid w:val="006811D4"/>
    <w:rsid w:val="006853BD"/>
    <w:rsid w:val="00700098"/>
    <w:rsid w:val="0071147E"/>
    <w:rsid w:val="00775DDD"/>
    <w:rsid w:val="007E30CB"/>
    <w:rsid w:val="007F35F9"/>
    <w:rsid w:val="007F7223"/>
    <w:rsid w:val="00807A8E"/>
    <w:rsid w:val="008A133D"/>
    <w:rsid w:val="008A407A"/>
    <w:rsid w:val="0095581C"/>
    <w:rsid w:val="00957066"/>
    <w:rsid w:val="0099797A"/>
    <w:rsid w:val="009C342F"/>
    <w:rsid w:val="00A97B42"/>
    <w:rsid w:val="00AC5DD8"/>
    <w:rsid w:val="00AE7777"/>
    <w:rsid w:val="00B333B8"/>
    <w:rsid w:val="00B7359B"/>
    <w:rsid w:val="00BB1643"/>
    <w:rsid w:val="00BF7F79"/>
    <w:rsid w:val="00C2340C"/>
    <w:rsid w:val="00C47B7E"/>
    <w:rsid w:val="00C60281"/>
    <w:rsid w:val="00C76AB6"/>
    <w:rsid w:val="00D44096"/>
    <w:rsid w:val="00D53BE5"/>
    <w:rsid w:val="00DA138C"/>
    <w:rsid w:val="00DC4457"/>
    <w:rsid w:val="00DE4BB4"/>
    <w:rsid w:val="00DF209F"/>
    <w:rsid w:val="00EA147C"/>
    <w:rsid w:val="00EF2A41"/>
    <w:rsid w:val="00F74C22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3CAB799"/>
  <w15:docId w15:val="{5A275461-5CDB-418D-B915-F2B24E7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3A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234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234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234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4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234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0234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uk-UA"/>
    </w:rPr>
  </w:style>
  <w:style w:type="table" w:customStyle="1" w:styleId="TableNormal1">
    <w:name w:val="Table Normal1"/>
    <w:uiPriority w:val="99"/>
    <w:rsid w:val="0002343A"/>
    <w:pPr>
      <w:spacing w:after="200" w:line="276" w:lineRule="auto"/>
    </w:pPr>
    <w:rPr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02343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a"/>
    <w:next w:val="a"/>
    <w:link w:val="a6"/>
    <w:uiPriority w:val="99"/>
    <w:qFormat/>
    <w:rsid w:val="0002343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Times New Roman"/>
      <w:sz w:val="24"/>
      <w:szCs w:val="24"/>
      <w:lang w:val="uk-UA"/>
    </w:rPr>
  </w:style>
  <w:style w:type="table" w:customStyle="1" w:styleId="a7">
    <w:name w:val="Стиль"/>
    <w:basedOn w:val="TableNormal1"/>
    <w:uiPriority w:val="99"/>
    <w:rsid w:val="000234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uiPriority w:val="99"/>
    <w:rsid w:val="0065644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07A8E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uiPriority w:val="99"/>
    <w:unhideWhenUsed/>
    <w:rsid w:val="00371D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71D17"/>
    <w:rPr>
      <w:lang w:val="uk-UA"/>
    </w:rPr>
  </w:style>
  <w:style w:type="paragraph" w:styleId="ad">
    <w:name w:val="footer"/>
    <w:basedOn w:val="a"/>
    <w:link w:val="ae"/>
    <w:uiPriority w:val="99"/>
    <w:unhideWhenUsed/>
    <w:rsid w:val="00371D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71D1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aidamaka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Alla Kravchenko</cp:lastModifiedBy>
  <cp:revision>17</cp:revision>
  <cp:lastPrinted>2018-06-21T08:05:00Z</cp:lastPrinted>
  <dcterms:created xsi:type="dcterms:W3CDTF">2018-06-12T08:59:00Z</dcterms:created>
  <dcterms:modified xsi:type="dcterms:W3CDTF">2018-09-03T08:07:00Z</dcterms:modified>
</cp:coreProperties>
</file>