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7F2A" w:rsidRPr="00E66186" w:rsidRDefault="00327F2A" w:rsidP="00327F2A">
      <w:pPr>
        <w:jc w:val="center"/>
        <w:outlineLvl w:val="0"/>
        <w:rPr>
          <w:lang w:val="uk-UA"/>
        </w:rPr>
      </w:pPr>
      <w:r w:rsidRPr="00E66186">
        <w:rPr>
          <w:lang w:val="uk-UA"/>
        </w:rPr>
        <w:t>_____________________________________________________________________________ (найменування загальноосвітнього навчального закладу)</w:t>
      </w:r>
    </w:p>
    <w:p w:rsidR="00327F2A" w:rsidRPr="00E66186" w:rsidRDefault="00327F2A" w:rsidP="00327F2A">
      <w:pPr>
        <w:jc w:val="center"/>
        <w:outlineLvl w:val="0"/>
        <w:rPr>
          <w:lang w:val="uk-UA"/>
        </w:rPr>
      </w:pPr>
    </w:p>
    <w:tbl>
      <w:tblPr>
        <w:tblW w:w="1020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96"/>
        <w:gridCol w:w="4110"/>
      </w:tblGrid>
      <w:tr w:rsidR="005C0D3E" w:rsidRPr="00E66186" w:rsidTr="0085650D">
        <w:trPr>
          <w:trHeight w:val="2911"/>
        </w:trPr>
        <w:tc>
          <w:tcPr>
            <w:tcW w:w="60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C0D3E" w:rsidRPr="00E66186" w:rsidRDefault="005C0D3E" w:rsidP="0085650D">
            <w:pPr>
              <w:pStyle w:val="Textosn"/>
              <w:spacing w:after="113"/>
              <w:ind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«ПОГОДЖЕНО»</w:t>
            </w:r>
          </w:p>
          <w:p w:rsidR="005C0D3E" w:rsidRPr="00E66186" w:rsidRDefault="005C0D3E" w:rsidP="0085650D">
            <w:pPr>
              <w:pStyle w:val="Textosn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 Заступник директора з НВР</w:t>
            </w:r>
          </w:p>
          <w:p w:rsidR="005C0D3E" w:rsidRPr="00E66186" w:rsidRDefault="005C0D3E" w:rsidP="0085650D">
            <w:pPr>
              <w:pStyle w:val="NoParagraphStyle"/>
              <w:spacing w:before="340"/>
              <w:rPr>
                <w:rFonts w:ascii="Times New Roman" w:hAnsi="Times New Roman" w:cs="Times New Roman"/>
                <w:lang w:val="uk-UA"/>
              </w:rPr>
            </w:pPr>
            <w:r w:rsidRPr="00E66186">
              <w:rPr>
                <w:rFonts w:ascii="Times New Roman" w:hAnsi="Times New Roman" w:cs="Times New Roman"/>
                <w:lang w:val="uk-UA"/>
              </w:rPr>
              <w:t>_______________________________</w:t>
            </w:r>
          </w:p>
          <w:p w:rsidR="005C0D3E" w:rsidRPr="00E66186" w:rsidRDefault="005C0D3E" w:rsidP="0085650D">
            <w:pPr>
              <w:pStyle w:val="NoParagraphStyle"/>
              <w:tabs>
                <w:tab w:val="left" w:pos="1760"/>
              </w:tabs>
              <w:rPr>
                <w:rFonts w:ascii="Times New Roman" w:hAnsi="Times New Roman" w:cs="Times New Roman"/>
                <w:lang w:val="uk-UA"/>
              </w:rPr>
            </w:pPr>
            <w:r w:rsidRPr="00E66186">
              <w:rPr>
                <w:rFonts w:ascii="Times New Roman" w:hAnsi="Times New Roman" w:cs="Times New Roman"/>
                <w:lang w:val="uk-UA"/>
              </w:rPr>
              <w:tab/>
              <w:t>(підпис)</w:t>
            </w:r>
          </w:p>
          <w:p w:rsidR="005C0D3E" w:rsidRPr="00E66186" w:rsidRDefault="005C0D3E" w:rsidP="0085650D">
            <w:pPr>
              <w:pStyle w:val="NoParagraphStyle"/>
              <w:spacing w:before="340"/>
              <w:rPr>
                <w:rFonts w:ascii="Times New Roman" w:hAnsi="Times New Roman" w:cs="Times New Roman"/>
                <w:lang w:val="uk-UA"/>
              </w:rPr>
            </w:pPr>
            <w:r w:rsidRPr="00E66186">
              <w:rPr>
                <w:rFonts w:ascii="Times New Roman" w:hAnsi="Times New Roman" w:cs="Times New Roman"/>
                <w:lang w:val="uk-UA"/>
              </w:rPr>
              <w:t>_______________________________</w:t>
            </w:r>
          </w:p>
          <w:p w:rsidR="005C0D3E" w:rsidRPr="00E66186" w:rsidRDefault="005C0D3E" w:rsidP="0085650D">
            <w:pPr>
              <w:pStyle w:val="NoParagraphStyle"/>
              <w:tabs>
                <w:tab w:val="left" w:pos="1600"/>
              </w:tabs>
              <w:rPr>
                <w:rFonts w:ascii="Times New Roman" w:hAnsi="Times New Roman" w:cs="Times New Roman"/>
                <w:lang w:val="uk-UA"/>
              </w:rPr>
            </w:pPr>
            <w:r w:rsidRPr="00E66186">
              <w:rPr>
                <w:rFonts w:ascii="Times New Roman" w:hAnsi="Times New Roman" w:cs="Times New Roman"/>
                <w:lang w:val="uk-UA"/>
              </w:rPr>
              <w:tab/>
              <w:t xml:space="preserve">    (ПІБ)</w:t>
            </w:r>
          </w:p>
          <w:p w:rsidR="005C0D3E" w:rsidRPr="00E66186" w:rsidRDefault="005C0D3E" w:rsidP="0085650D">
            <w:pPr>
              <w:pStyle w:val="NoParagraphStyle"/>
              <w:spacing w:before="170"/>
              <w:rPr>
                <w:rFonts w:ascii="Times New Roman" w:hAnsi="Times New Roman" w:cs="Times New Roman"/>
                <w:lang w:val="uk-UA"/>
              </w:rPr>
            </w:pPr>
            <w:r w:rsidRPr="00E66186">
              <w:rPr>
                <w:rFonts w:ascii="Times New Roman" w:hAnsi="Times New Roman" w:cs="Times New Roman"/>
                <w:lang w:val="uk-UA"/>
              </w:rPr>
              <w:t>«____» ______________ 20___ р.</w:t>
            </w:r>
          </w:p>
        </w:tc>
        <w:tc>
          <w:tcPr>
            <w:tcW w:w="411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C0D3E" w:rsidRPr="00E66186" w:rsidRDefault="005C0D3E" w:rsidP="0085650D">
            <w:pPr>
              <w:pStyle w:val="Textosn"/>
              <w:ind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«ЗАТВЕРДЖЕНО»</w:t>
            </w:r>
          </w:p>
          <w:p w:rsidR="005C0D3E" w:rsidRPr="00E66186" w:rsidRDefault="005C0D3E" w:rsidP="0085650D">
            <w:pPr>
              <w:pStyle w:val="Textosn"/>
              <w:spacing w:before="17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  <w:p w:rsidR="005C0D3E" w:rsidRPr="00E66186" w:rsidRDefault="005C0D3E" w:rsidP="0085650D">
            <w:pPr>
              <w:pStyle w:val="NoParagraphStyle"/>
              <w:spacing w:before="340"/>
              <w:rPr>
                <w:rFonts w:ascii="Times New Roman" w:hAnsi="Times New Roman" w:cs="Times New Roman"/>
                <w:lang w:val="uk-UA"/>
              </w:rPr>
            </w:pPr>
            <w:r w:rsidRPr="00E66186">
              <w:rPr>
                <w:rFonts w:ascii="Times New Roman" w:hAnsi="Times New Roman" w:cs="Times New Roman"/>
                <w:lang w:val="uk-UA"/>
              </w:rPr>
              <w:t>_______________________________</w:t>
            </w:r>
          </w:p>
          <w:p w:rsidR="005C0D3E" w:rsidRPr="00E66186" w:rsidRDefault="005C0D3E" w:rsidP="0085650D">
            <w:pPr>
              <w:pStyle w:val="NoParagraphStyle"/>
              <w:tabs>
                <w:tab w:val="left" w:pos="1760"/>
              </w:tabs>
              <w:rPr>
                <w:rFonts w:ascii="Times New Roman" w:hAnsi="Times New Roman" w:cs="Times New Roman"/>
                <w:lang w:val="uk-UA"/>
              </w:rPr>
            </w:pPr>
            <w:r w:rsidRPr="00E66186">
              <w:rPr>
                <w:rFonts w:ascii="Times New Roman" w:hAnsi="Times New Roman" w:cs="Times New Roman"/>
                <w:lang w:val="uk-UA"/>
              </w:rPr>
              <w:tab/>
              <w:t>(підпис)</w:t>
            </w:r>
          </w:p>
          <w:p w:rsidR="005C0D3E" w:rsidRPr="00E66186" w:rsidRDefault="005C0D3E" w:rsidP="0085650D">
            <w:pPr>
              <w:pStyle w:val="NoParagraphStyle"/>
              <w:spacing w:before="340"/>
              <w:rPr>
                <w:rFonts w:ascii="Times New Roman" w:hAnsi="Times New Roman" w:cs="Times New Roman"/>
                <w:lang w:val="uk-UA"/>
              </w:rPr>
            </w:pPr>
            <w:r w:rsidRPr="00E66186">
              <w:rPr>
                <w:rFonts w:ascii="Times New Roman" w:hAnsi="Times New Roman" w:cs="Times New Roman"/>
                <w:lang w:val="uk-UA"/>
              </w:rPr>
              <w:t>_______________________________</w:t>
            </w:r>
          </w:p>
          <w:p w:rsidR="005C0D3E" w:rsidRPr="00E66186" w:rsidRDefault="005C0D3E" w:rsidP="0085650D">
            <w:pPr>
              <w:pStyle w:val="NoParagraphStyle"/>
              <w:tabs>
                <w:tab w:val="left" w:pos="1600"/>
              </w:tabs>
              <w:rPr>
                <w:rFonts w:ascii="Times New Roman" w:hAnsi="Times New Roman" w:cs="Times New Roman"/>
                <w:lang w:val="uk-UA"/>
              </w:rPr>
            </w:pPr>
            <w:r w:rsidRPr="00E66186">
              <w:rPr>
                <w:rFonts w:ascii="Times New Roman" w:hAnsi="Times New Roman" w:cs="Times New Roman"/>
                <w:lang w:val="uk-UA"/>
              </w:rPr>
              <w:tab/>
              <w:t xml:space="preserve">    (ПІБ)</w:t>
            </w:r>
          </w:p>
          <w:p w:rsidR="005C0D3E" w:rsidRPr="00E66186" w:rsidRDefault="005C0D3E" w:rsidP="0085650D">
            <w:pPr>
              <w:pStyle w:val="NoParagraphStyle"/>
              <w:spacing w:before="170"/>
              <w:rPr>
                <w:rFonts w:ascii="Times New Roman" w:hAnsi="Times New Roman" w:cs="Times New Roman"/>
                <w:lang w:val="uk-UA"/>
              </w:rPr>
            </w:pPr>
            <w:r w:rsidRPr="00E66186">
              <w:rPr>
                <w:rFonts w:ascii="Times New Roman" w:hAnsi="Times New Roman" w:cs="Times New Roman"/>
                <w:lang w:val="uk-UA"/>
              </w:rPr>
              <w:t xml:space="preserve"> «____» _______________ 20___ р.</w:t>
            </w:r>
          </w:p>
        </w:tc>
      </w:tr>
    </w:tbl>
    <w:p w:rsidR="00327F2A" w:rsidRPr="00E66186" w:rsidRDefault="00327F2A" w:rsidP="00327F2A">
      <w:pPr>
        <w:outlineLvl w:val="0"/>
        <w:rPr>
          <w:lang w:val="uk-UA"/>
        </w:rPr>
      </w:pPr>
    </w:p>
    <w:p w:rsidR="00327F2A" w:rsidRPr="00E66186" w:rsidRDefault="00327F2A" w:rsidP="00327F2A">
      <w:pPr>
        <w:outlineLvl w:val="0"/>
        <w:rPr>
          <w:lang w:val="uk-UA"/>
        </w:rPr>
      </w:pPr>
    </w:p>
    <w:p w:rsidR="00B66084" w:rsidRPr="00E66186" w:rsidRDefault="00B66084" w:rsidP="00327F2A">
      <w:pPr>
        <w:outlineLvl w:val="0"/>
        <w:rPr>
          <w:b/>
          <w:lang w:val="uk-UA"/>
        </w:rPr>
      </w:pPr>
    </w:p>
    <w:p w:rsidR="00B66084" w:rsidRPr="00E66186" w:rsidRDefault="00B66084" w:rsidP="00B66084">
      <w:pPr>
        <w:jc w:val="center"/>
        <w:outlineLvl w:val="0"/>
        <w:rPr>
          <w:b/>
          <w:lang w:val="uk-UA"/>
        </w:rPr>
      </w:pPr>
    </w:p>
    <w:p w:rsidR="002E5637" w:rsidRPr="00E66186" w:rsidRDefault="002E5637" w:rsidP="00B66084">
      <w:pPr>
        <w:jc w:val="center"/>
        <w:outlineLvl w:val="0"/>
        <w:rPr>
          <w:b/>
          <w:lang w:val="uk-UA"/>
        </w:rPr>
      </w:pPr>
    </w:p>
    <w:p w:rsidR="00B66084" w:rsidRPr="00E66186" w:rsidRDefault="00B66084" w:rsidP="00B66084">
      <w:pPr>
        <w:spacing w:line="360" w:lineRule="auto"/>
        <w:jc w:val="center"/>
        <w:outlineLvl w:val="0"/>
        <w:rPr>
          <w:b/>
          <w:lang w:val="uk-UA"/>
        </w:rPr>
      </w:pPr>
      <w:r w:rsidRPr="00E66186">
        <w:rPr>
          <w:b/>
          <w:lang w:val="uk-UA"/>
        </w:rPr>
        <w:t xml:space="preserve">Календарно-тематичне планування  </w:t>
      </w:r>
    </w:p>
    <w:p w:rsidR="00B66084" w:rsidRPr="00E66186" w:rsidRDefault="00B66084" w:rsidP="00B66084">
      <w:pPr>
        <w:spacing w:line="360" w:lineRule="auto"/>
        <w:jc w:val="center"/>
        <w:outlineLvl w:val="0"/>
        <w:rPr>
          <w:b/>
          <w:lang w:val="uk-UA"/>
        </w:rPr>
      </w:pPr>
      <w:r w:rsidRPr="00E66186">
        <w:rPr>
          <w:b/>
          <w:lang w:val="uk-UA"/>
        </w:rPr>
        <w:t>з математики</w:t>
      </w:r>
    </w:p>
    <w:p w:rsidR="00B66084" w:rsidRPr="00E66186" w:rsidRDefault="004C73C3" w:rsidP="00B66084">
      <w:pPr>
        <w:spacing w:line="360" w:lineRule="auto"/>
        <w:jc w:val="center"/>
        <w:outlineLvl w:val="0"/>
        <w:rPr>
          <w:b/>
          <w:lang w:val="uk-UA"/>
        </w:rPr>
      </w:pPr>
      <w:r w:rsidRPr="00E66186">
        <w:rPr>
          <w:b/>
          <w:lang w:val="uk-UA"/>
        </w:rPr>
        <w:t>у 6</w:t>
      </w:r>
      <w:r w:rsidR="00B66084" w:rsidRPr="00E66186">
        <w:rPr>
          <w:b/>
          <w:lang w:val="uk-UA"/>
        </w:rPr>
        <w:t xml:space="preserve"> класі</w:t>
      </w:r>
    </w:p>
    <w:p w:rsidR="00B66084" w:rsidRPr="00E66186" w:rsidRDefault="00B66084" w:rsidP="00B66084">
      <w:pPr>
        <w:spacing w:line="360" w:lineRule="auto"/>
        <w:jc w:val="center"/>
        <w:outlineLvl w:val="0"/>
        <w:rPr>
          <w:b/>
          <w:lang w:val="uk-UA"/>
        </w:rPr>
      </w:pPr>
      <w:r w:rsidRPr="00E66186">
        <w:rPr>
          <w:b/>
          <w:lang w:val="uk-UA"/>
        </w:rPr>
        <w:t xml:space="preserve">на 20___ / 20___ </w:t>
      </w:r>
      <w:proofErr w:type="spellStart"/>
      <w:r w:rsidRPr="00E66186">
        <w:rPr>
          <w:b/>
          <w:lang w:val="uk-UA"/>
        </w:rPr>
        <w:t>н.р</w:t>
      </w:r>
      <w:proofErr w:type="spellEnd"/>
      <w:r w:rsidRPr="00E66186">
        <w:rPr>
          <w:b/>
          <w:lang w:val="uk-UA"/>
        </w:rPr>
        <w:t>.</w:t>
      </w:r>
    </w:p>
    <w:p w:rsidR="005C0D3E" w:rsidRPr="00E66186" w:rsidRDefault="005C0D3E" w:rsidP="005C0D3E">
      <w:pPr>
        <w:pStyle w:val="NoParagraphStyle"/>
        <w:tabs>
          <w:tab w:val="left" w:pos="1760"/>
        </w:tabs>
        <w:spacing w:before="340" w:line="240" w:lineRule="auto"/>
        <w:rPr>
          <w:rFonts w:ascii="Times New Roman" w:hAnsi="Times New Roman" w:cs="Times New Roman"/>
          <w:lang w:val="uk-UA"/>
        </w:rPr>
      </w:pPr>
      <w:r w:rsidRPr="00E66186">
        <w:rPr>
          <w:rFonts w:ascii="Times New Roman" w:hAnsi="Times New Roman" w:cs="Times New Roman"/>
          <w:lang w:val="uk-UA"/>
        </w:rPr>
        <w:t>______________________________________________________________________</w:t>
      </w:r>
    </w:p>
    <w:p w:rsidR="005C0D3E" w:rsidRPr="00E66186" w:rsidRDefault="005C0D3E" w:rsidP="005C0D3E">
      <w:pPr>
        <w:pStyle w:val="NoParagraphStyle"/>
        <w:tabs>
          <w:tab w:val="left" w:pos="1760"/>
        </w:tabs>
        <w:jc w:val="center"/>
        <w:rPr>
          <w:rFonts w:ascii="Times New Roman" w:hAnsi="Times New Roman" w:cs="Times New Roman"/>
          <w:lang w:val="uk-UA"/>
        </w:rPr>
      </w:pPr>
      <w:r w:rsidRPr="00E66186">
        <w:rPr>
          <w:rFonts w:ascii="Times New Roman" w:hAnsi="Times New Roman" w:cs="Times New Roman"/>
          <w:lang w:val="uk-UA"/>
        </w:rPr>
        <w:t>(ПІБ учителя)</w:t>
      </w:r>
    </w:p>
    <w:p w:rsidR="00032366" w:rsidRPr="00E66186" w:rsidRDefault="00032366" w:rsidP="005C0D3E">
      <w:pPr>
        <w:spacing w:before="340"/>
        <w:outlineLvl w:val="0"/>
        <w:rPr>
          <w:lang w:val="uk-UA"/>
        </w:rPr>
      </w:pPr>
    </w:p>
    <w:p w:rsidR="005C0D3E" w:rsidRPr="00E66186" w:rsidRDefault="005C0D3E" w:rsidP="005C0D3E">
      <w:pPr>
        <w:spacing w:before="340"/>
        <w:outlineLvl w:val="0"/>
        <w:rPr>
          <w:lang w:val="uk-UA"/>
        </w:rPr>
      </w:pPr>
      <w:r w:rsidRPr="00E66186">
        <w:rPr>
          <w:lang w:val="uk-UA"/>
        </w:rPr>
        <w:t>Розглянуто на засіданні МО (кафедри) _____________________________________</w:t>
      </w:r>
    </w:p>
    <w:p w:rsidR="005C0D3E" w:rsidRPr="00E66186" w:rsidRDefault="005C0D3E" w:rsidP="005C0D3E">
      <w:pPr>
        <w:spacing w:before="340"/>
        <w:outlineLvl w:val="0"/>
        <w:rPr>
          <w:lang w:val="uk-UA"/>
        </w:rPr>
      </w:pPr>
      <w:r w:rsidRPr="00E66186">
        <w:rPr>
          <w:lang w:val="uk-UA"/>
        </w:rPr>
        <w:t>______________________________________________________________________</w:t>
      </w:r>
    </w:p>
    <w:p w:rsidR="005C0D3E" w:rsidRPr="00E66186" w:rsidRDefault="005C0D3E" w:rsidP="005C0D3E">
      <w:pPr>
        <w:spacing w:before="340"/>
        <w:outlineLvl w:val="0"/>
        <w:rPr>
          <w:lang w:val="uk-UA"/>
        </w:rPr>
      </w:pPr>
      <w:r w:rsidRPr="00E66186">
        <w:rPr>
          <w:lang w:val="uk-UA"/>
        </w:rPr>
        <w:t>Протокол № ______ від «_____»______________20_____р.</w:t>
      </w:r>
    </w:p>
    <w:p w:rsidR="005C0D3E" w:rsidRPr="00E66186" w:rsidRDefault="005C0D3E" w:rsidP="005C0D3E">
      <w:pPr>
        <w:pStyle w:val="NoParagraphStyle"/>
        <w:tabs>
          <w:tab w:val="left" w:pos="1760"/>
        </w:tabs>
        <w:spacing w:before="340" w:line="240" w:lineRule="auto"/>
        <w:rPr>
          <w:rFonts w:ascii="Times New Roman" w:hAnsi="Times New Roman" w:cs="Times New Roman"/>
          <w:lang w:val="uk-UA"/>
        </w:rPr>
      </w:pPr>
      <w:r w:rsidRPr="00E66186">
        <w:rPr>
          <w:rFonts w:ascii="Times New Roman" w:hAnsi="Times New Roman" w:cs="Times New Roman"/>
          <w:lang w:val="uk-UA"/>
        </w:rPr>
        <w:t>Голова МО ____________________________________________________________</w:t>
      </w:r>
    </w:p>
    <w:p w:rsidR="005C0D3E" w:rsidRPr="00E66186" w:rsidRDefault="005C0D3E" w:rsidP="005C0D3E">
      <w:pPr>
        <w:pStyle w:val="NoParagraphStyle"/>
        <w:tabs>
          <w:tab w:val="left" w:pos="1760"/>
        </w:tabs>
        <w:jc w:val="center"/>
        <w:rPr>
          <w:rFonts w:ascii="Times New Roman" w:hAnsi="Times New Roman" w:cs="Times New Roman"/>
          <w:lang w:val="uk-UA"/>
        </w:rPr>
      </w:pPr>
      <w:r w:rsidRPr="00E66186">
        <w:rPr>
          <w:rFonts w:ascii="Times New Roman" w:hAnsi="Times New Roman" w:cs="Times New Roman"/>
          <w:lang w:val="uk-UA"/>
        </w:rPr>
        <w:t>(ПІБ, підпис)</w:t>
      </w:r>
    </w:p>
    <w:p w:rsidR="00B66084" w:rsidRPr="00E66186" w:rsidRDefault="00B66084" w:rsidP="00B66084">
      <w:pPr>
        <w:outlineLvl w:val="0"/>
        <w:rPr>
          <w:b/>
          <w:lang w:val="uk-UA"/>
        </w:rPr>
      </w:pPr>
    </w:p>
    <w:p w:rsidR="002E5637" w:rsidRPr="00E66186" w:rsidRDefault="002E5637" w:rsidP="00B66084">
      <w:pPr>
        <w:outlineLvl w:val="0"/>
        <w:rPr>
          <w:b/>
          <w:lang w:val="uk-UA"/>
        </w:rPr>
      </w:pPr>
    </w:p>
    <w:p w:rsidR="00527B96" w:rsidRPr="00E66186" w:rsidRDefault="00527B96" w:rsidP="00B66084">
      <w:pPr>
        <w:outlineLvl w:val="0"/>
        <w:rPr>
          <w:b/>
          <w:lang w:val="uk-UA"/>
        </w:rPr>
      </w:pPr>
    </w:p>
    <w:p w:rsidR="00527B96" w:rsidRPr="00E66186" w:rsidRDefault="00527B96" w:rsidP="00B66084">
      <w:pPr>
        <w:outlineLvl w:val="0"/>
        <w:rPr>
          <w:b/>
          <w:lang w:val="uk-UA"/>
        </w:rPr>
      </w:pPr>
    </w:p>
    <w:p w:rsidR="00527B96" w:rsidRPr="00E66186" w:rsidRDefault="00527B96" w:rsidP="00B66084">
      <w:pPr>
        <w:outlineLvl w:val="0"/>
        <w:rPr>
          <w:b/>
          <w:lang w:val="uk-UA"/>
        </w:rPr>
      </w:pPr>
    </w:p>
    <w:p w:rsidR="002E5637" w:rsidRPr="00E66186" w:rsidRDefault="002E5637" w:rsidP="00B66084">
      <w:pPr>
        <w:outlineLvl w:val="0"/>
        <w:rPr>
          <w:b/>
          <w:lang w:val="uk-UA"/>
        </w:rPr>
      </w:pPr>
    </w:p>
    <w:p w:rsidR="004C73C3" w:rsidRPr="00E66186" w:rsidRDefault="00B66084" w:rsidP="004C73C3">
      <w:pPr>
        <w:pStyle w:val="Textosn"/>
        <w:rPr>
          <w:rFonts w:ascii="Times New Roman" w:hAnsi="Times New Roman" w:cs="Times New Roman"/>
          <w:sz w:val="24"/>
          <w:szCs w:val="24"/>
        </w:rPr>
      </w:pPr>
      <w:r w:rsidRPr="00E66186">
        <w:rPr>
          <w:rFonts w:ascii="Times New Roman" w:hAnsi="Times New Roman" w:cs="Times New Roman"/>
          <w:sz w:val="24"/>
          <w:szCs w:val="24"/>
        </w:rPr>
        <w:t xml:space="preserve">Складено до </w:t>
      </w:r>
      <w:r w:rsidR="00A94828" w:rsidRPr="00E66186">
        <w:rPr>
          <w:rFonts w:ascii="Times New Roman" w:hAnsi="Times New Roman" w:cs="Times New Roman"/>
          <w:sz w:val="24"/>
          <w:szCs w:val="24"/>
        </w:rPr>
        <w:t>відповідно до Модельної навчальної програми адаптаційного циклу для закладів загальної середньої освіти( автор</w:t>
      </w:r>
      <w:r w:rsidRPr="00E6618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E66186">
        <w:rPr>
          <w:rFonts w:ascii="Times New Roman" w:hAnsi="Times New Roman" w:cs="Times New Roman"/>
          <w:b/>
          <w:sz w:val="24"/>
          <w:szCs w:val="24"/>
        </w:rPr>
        <w:t>Істер</w:t>
      </w:r>
      <w:proofErr w:type="spellEnd"/>
      <w:r w:rsidRPr="00E66186">
        <w:rPr>
          <w:rFonts w:ascii="Times New Roman" w:hAnsi="Times New Roman" w:cs="Times New Roman"/>
          <w:b/>
          <w:sz w:val="24"/>
          <w:szCs w:val="24"/>
        </w:rPr>
        <w:t> О.С.</w:t>
      </w:r>
      <w:r w:rsidR="00A94828" w:rsidRPr="00E66186">
        <w:rPr>
          <w:rFonts w:ascii="Times New Roman" w:hAnsi="Times New Roman" w:cs="Times New Roman"/>
          <w:b/>
          <w:sz w:val="24"/>
          <w:szCs w:val="24"/>
        </w:rPr>
        <w:t>)</w:t>
      </w:r>
      <w:r w:rsidRPr="00E66186">
        <w:rPr>
          <w:rFonts w:ascii="Times New Roman" w:hAnsi="Times New Roman" w:cs="Times New Roman"/>
          <w:sz w:val="24"/>
          <w:szCs w:val="24"/>
        </w:rPr>
        <w:t xml:space="preserve">, </w:t>
      </w:r>
      <w:r w:rsidR="004C73C3" w:rsidRPr="00E66186">
        <w:rPr>
          <w:rFonts w:ascii="Times New Roman" w:hAnsi="Times New Roman" w:cs="Times New Roman"/>
          <w:sz w:val="24"/>
          <w:szCs w:val="24"/>
        </w:rPr>
        <w:t>«Рекомендовано Міністерством освіти і науки України»</w:t>
      </w:r>
    </w:p>
    <w:p w:rsidR="00B66084" w:rsidRPr="00E66186" w:rsidRDefault="004C73C3" w:rsidP="004C73C3">
      <w:pPr>
        <w:pStyle w:val="Textosn"/>
        <w:rPr>
          <w:rFonts w:ascii="Times New Roman" w:hAnsi="Times New Roman" w:cs="Times New Roman"/>
          <w:sz w:val="24"/>
          <w:szCs w:val="24"/>
        </w:rPr>
      </w:pPr>
      <w:r w:rsidRPr="00E66186">
        <w:rPr>
          <w:rFonts w:ascii="Times New Roman" w:hAnsi="Times New Roman" w:cs="Times New Roman"/>
          <w:sz w:val="24"/>
          <w:szCs w:val="24"/>
        </w:rPr>
        <w:t>(наказ Міністерства освіти і науки України від 12.07.2021 № 795)</w:t>
      </w:r>
    </w:p>
    <w:p w:rsidR="00B66084" w:rsidRPr="00E66186" w:rsidRDefault="00B66084" w:rsidP="00B66084">
      <w:pPr>
        <w:rPr>
          <w:b/>
          <w:bCs/>
          <w:caps/>
          <w:lang w:val="uk-UA"/>
        </w:rPr>
      </w:pPr>
      <w:r w:rsidRPr="00E66186">
        <w:rPr>
          <w:b/>
          <w:bCs/>
          <w:caps/>
          <w:lang w:val="uk-UA"/>
        </w:rPr>
        <w:br w:type="page"/>
      </w:r>
    </w:p>
    <w:p w:rsidR="00B62024" w:rsidRPr="00E66186" w:rsidRDefault="007C6916" w:rsidP="005C0D3E">
      <w:pPr>
        <w:pStyle w:val="a3"/>
        <w:spacing w:after="11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66186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Календарне планування </w:t>
      </w:r>
      <w:r w:rsidRPr="00E66186">
        <w:rPr>
          <w:rFonts w:ascii="Times New Roman" w:hAnsi="Times New Roman" w:cs="Times New Roman"/>
          <w:b/>
          <w:bCs/>
          <w:sz w:val="24"/>
          <w:szCs w:val="24"/>
        </w:rPr>
        <w:br/>
        <w:t>(5 год на тиждень, І семестр – 80 год, ІІ семестр – 95</w:t>
      </w:r>
      <w:r w:rsidR="005C0D3E" w:rsidRPr="00E66186">
        <w:rPr>
          <w:rFonts w:ascii="Times New Roman" w:hAnsi="Times New Roman" w:cs="Times New Roman"/>
          <w:b/>
          <w:bCs/>
          <w:sz w:val="24"/>
          <w:szCs w:val="24"/>
        </w:rPr>
        <w:t xml:space="preserve"> год)</w:t>
      </w:r>
    </w:p>
    <w:tbl>
      <w:tblPr>
        <w:tblW w:w="25649" w:type="dxa"/>
        <w:tblInd w:w="5" w:type="dxa"/>
        <w:tblLayout w:type="fixed"/>
        <w:tblCellMar>
          <w:left w:w="0" w:type="dxa"/>
          <w:right w:w="0" w:type="dxa"/>
        </w:tblCellMar>
        <w:tblLook w:val="0020" w:firstRow="1" w:lastRow="0" w:firstColumn="0" w:lastColumn="0" w:noHBand="0" w:noVBand="0"/>
      </w:tblPr>
      <w:tblGrid>
        <w:gridCol w:w="675"/>
        <w:gridCol w:w="875"/>
        <w:gridCol w:w="7655"/>
        <w:gridCol w:w="1134"/>
        <w:gridCol w:w="7655"/>
        <w:gridCol w:w="7655"/>
      </w:tblGrid>
      <w:tr w:rsidR="002E5637" w:rsidRPr="00E66186" w:rsidTr="00E871B4">
        <w:trPr>
          <w:gridAfter w:val="2"/>
          <w:wAfter w:w="15310" w:type="dxa"/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0" w:type="dxa"/>
              <w:bottom w:w="102" w:type="dxa"/>
              <w:right w:w="0" w:type="dxa"/>
            </w:tcMar>
            <w:vAlign w:val="center"/>
          </w:tcPr>
          <w:p w:rsidR="002E5637" w:rsidRPr="00E66186" w:rsidRDefault="002E5637" w:rsidP="002E563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№ </w:t>
            </w:r>
            <w:r w:rsidRPr="00E66186">
              <w:rPr>
                <w:rFonts w:ascii="Times New Roman" w:hAnsi="Times New Roman" w:cs="Times New Roman"/>
                <w:sz w:val="24"/>
                <w:szCs w:val="24"/>
              </w:rPr>
              <w:br/>
              <w:t>уроку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E66186" w:rsidRDefault="002E5637" w:rsidP="002E563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  <w:r w:rsidRPr="00E6618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прове</w:t>
            </w:r>
            <w:r w:rsidR="00C17B6C" w:rsidRPr="00E6618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дення</w:t>
            </w:r>
            <w:proofErr w:type="spellEnd"/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0" w:type="dxa"/>
              <w:bottom w:w="102" w:type="dxa"/>
              <w:right w:w="0" w:type="dxa"/>
            </w:tcMar>
            <w:vAlign w:val="center"/>
          </w:tcPr>
          <w:p w:rsidR="002E5637" w:rsidRPr="00E66186" w:rsidRDefault="002E5637" w:rsidP="002E563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Тема уроку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0" w:type="dxa"/>
              <w:bottom w:w="102" w:type="dxa"/>
              <w:right w:w="0" w:type="dxa"/>
            </w:tcMar>
            <w:vAlign w:val="center"/>
          </w:tcPr>
          <w:p w:rsidR="002E5637" w:rsidRPr="00E66186" w:rsidRDefault="002E5637" w:rsidP="002E563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Примітка</w:t>
            </w:r>
          </w:p>
        </w:tc>
      </w:tr>
      <w:tr w:rsidR="005C0D3E" w:rsidRPr="00E66186" w:rsidTr="00E871B4">
        <w:trPr>
          <w:gridAfter w:val="2"/>
          <w:wAfter w:w="15310" w:type="dxa"/>
          <w:trHeight w:val="340"/>
        </w:trPr>
        <w:tc>
          <w:tcPr>
            <w:tcW w:w="103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0D3E" w:rsidRPr="00E66186" w:rsidRDefault="005C0D3E" w:rsidP="005C0D3E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b/>
                <w:sz w:val="24"/>
                <w:szCs w:val="24"/>
              </w:rPr>
              <w:t>I СЕМЕСТР</w:t>
            </w:r>
          </w:p>
        </w:tc>
      </w:tr>
      <w:tr w:rsidR="002E5637" w:rsidRPr="00E66186" w:rsidTr="00E871B4">
        <w:trPr>
          <w:gridAfter w:val="2"/>
          <w:wAfter w:w="15310" w:type="dxa"/>
          <w:trHeight w:val="340"/>
        </w:trPr>
        <w:tc>
          <w:tcPr>
            <w:tcW w:w="103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637" w:rsidRPr="00E66186" w:rsidRDefault="007C6916" w:rsidP="008A4034">
            <w:pPr>
              <w:pStyle w:val="NoParagraphStyle"/>
              <w:spacing w:line="240" w:lineRule="auto"/>
              <w:ind w:left="360"/>
              <w:jc w:val="center"/>
              <w:textAlignment w:val="auto"/>
              <w:rPr>
                <w:rFonts w:ascii="Times New Roman" w:hAnsi="Times New Roman" w:cs="Times New Roman"/>
                <w:b/>
                <w:lang w:val="uk-UA"/>
              </w:rPr>
            </w:pPr>
            <w:r w:rsidRPr="00E66186">
              <w:rPr>
                <w:rFonts w:ascii="Times New Roman" w:hAnsi="Times New Roman" w:cs="Times New Roman"/>
                <w:b/>
                <w:lang w:val="uk-UA"/>
              </w:rPr>
              <w:t xml:space="preserve">Тема 1. УЗАГАЛЬНЕННЯ ТА СИСТЕМАТИЗАЦІЯ ЗНАНЬ ЗА КУРС </w:t>
            </w:r>
            <w:r w:rsidR="00E871B4">
              <w:rPr>
                <w:rFonts w:ascii="Times New Roman" w:hAnsi="Times New Roman" w:cs="Times New Roman"/>
                <w:b/>
                <w:lang w:val="uk-UA"/>
              </w:rPr>
              <w:t>МАТЕМАТИКИ 5 класу ( 7</w:t>
            </w:r>
            <w:r w:rsidRPr="00E66186">
              <w:rPr>
                <w:rFonts w:ascii="Times New Roman" w:hAnsi="Times New Roman" w:cs="Times New Roman"/>
                <w:b/>
                <w:lang w:val="uk-UA"/>
              </w:rPr>
              <w:t xml:space="preserve"> год )</w:t>
            </w:r>
          </w:p>
        </w:tc>
      </w:tr>
      <w:tr w:rsidR="00E871B4" w:rsidRPr="00E66186" w:rsidTr="00E871B4">
        <w:trPr>
          <w:gridAfter w:val="2"/>
          <w:wAfter w:w="15310" w:type="dxa"/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Натуральні числа. Порівняння натуральних чисел. Округлення натуральних чисел. Арифметичні дії з натуральними числами та їх властивості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spacing w:line="276" w:lineRule="auto"/>
              <w:contextualSpacing/>
              <w:rPr>
                <w:lang w:val="uk-UA"/>
              </w:rPr>
            </w:pPr>
            <w:r w:rsidRPr="00E66186">
              <w:rPr>
                <w:lang w:val="uk-UA"/>
              </w:rPr>
              <w:t>Числові та буквені вирази . Формули. Рівняння. Текстові задачі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Геометричні </w:t>
            </w:r>
            <w:proofErr w:type="spellStart"/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фiгури</w:t>
            </w:r>
            <w:proofErr w:type="spellEnd"/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 і величини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ind w:right="60"/>
              <w:rPr>
                <w:lang w:val="uk-UA"/>
              </w:rPr>
            </w:pPr>
            <w:r w:rsidRPr="00E66186">
              <w:rPr>
                <w:highlight w:val="white"/>
                <w:lang w:val="uk-UA"/>
              </w:rPr>
              <w:t xml:space="preserve">Звичайні дроби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ind w:right="60"/>
              <w:rPr>
                <w:lang w:val="uk-UA"/>
              </w:rPr>
            </w:pPr>
            <w:r w:rsidRPr="00E66186">
              <w:rPr>
                <w:highlight w:val="white"/>
                <w:lang w:val="uk-UA"/>
              </w:rPr>
              <w:t>Звичайні дроби</w:t>
            </w:r>
            <w:r>
              <w:rPr>
                <w:highlight w:val="white"/>
                <w:lang w:val="uk-UA"/>
              </w:rPr>
              <w:t>.</w:t>
            </w:r>
            <w:r w:rsidRPr="00E66186">
              <w:rPr>
                <w:highlight w:val="white"/>
                <w:lang w:val="uk-UA"/>
              </w:rPr>
              <w:t xml:space="preserve"> Десятковий дріб.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ind w:left="60" w:right="60"/>
              <w:rPr>
                <w:lang w:val="uk-UA"/>
              </w:rPr>
            </w:pPr>
            <w:r w:rsidRPr="00E66186">
              <w:rPr>
                <w:highlight w:val="white"/>
                <w:lang w:val="uk-UA"/>
              </w:rPr>
              <w:t xml:space="preserve">Порівняння десяткових </w:t>
            </w:r>
            <w:proofErr w:type="spellStart"/>
            <w:r w:rsidRPr="00E66186">
              <w:rPr>
                <w:highlight w:val="white"/>
                <w:lang w:val="uk-UA"/>
              </w:rPr>
              <w:t>дробів</w:t>
            </w:r>
            <w:proofErr w:type="spellEnd"/>
            <w:r w:rsidRPr="00E66186">
              <w:rPr>
                <w:highlight w:val="white"/>
                <w:lang w:val="uk-UA"/>
              </w:rPr>
              <w:t xml:space="preserve"> .Округлення десяткових </w:t>
            </w:r>
            <w:proofErr w:type="spellStart"/>
            <w:r w:rsidRPr="00E66186">
              <w:rPr>
                <w:highlight w:val="white"/>
                <w:lang w:val="uk-UA"/>
              </w:rPr>
              <w:t>дробів</w:t>
            </w:r>
            <w:proofErr w:type="spellEnd"/>
            <w:r>
              <w:rPr>
                <w:lang w:val="uk-UA"/>
              </w:rPr>
              <w:t>.</w:t>
            </w:r>
            <w:r w:rsidRPr="00E66186">
              <w:rPr>
                <w:highlight w:val="white"/>
                <w:lang w:val="uk-UA"/>
              </w:rPr>
              <w:t xml:space="preserve"> Арифметичні дії з десятковими дробами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Арифметичні дії з десятковими дробами.</w:t>
            </w:r>
            <w:r w:rsidRPr="00E6618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60"/>
        </w:trPr>
        <w:tc>
          <w:tcPr>
            <w:tcW w:w="103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 xml:space="preserve">                                 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Тема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2</w:t>
            </w:r>
            <w:r w:rsidRPr="00CF3B91">
              <w:rPr>
                <w:rFonts w:ascii="Times New Roman" w:hAnsi="Times New Roman" w:cs="Times New Roman"/>
                <w:b/>
              </w:rPr>
              <w:t>. ПОДІЛЬН</w:t>
            </w:r>
            <w:r w:rsidR="007F3FA1">
              <w:rPr>
                <w:rFonts w:ascii="Times New Roman" w:hAnsi="Times New Roman" w:cs="Times New Roman"/>
                <w:b/>
              </w:rPr>
              <w:t>ІСТЬ НАТУРАЛЬНИХ ЧИСЕЛ (10</w:t>
            </w:r>
            <w:r w:rsidRPr="00CF3B91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CF3B91">
              <w:rPr>
                <w:rFonts w:ascii="Times New Roman" w:hAnsi="Times New Roman" w:cs="Times New Roman"/>
                <w:b/>
              </w:rPr>
              <w:t>год</w:t>
            </w:r>
            <w:proofErr w:type="spellEnd"/>
            <w:r w:rsidRPr="00CF3B91">
              <w:rPr>
                <w:rFonts w:ascii="Times New Roman" w:hAnsi="Times New Roman" w:cs="Times New Roman"/>
                <w:b/>
              </w:rPr>
              <w:t>)</w:t>
            </w:r>
          </w:p>
        </w:tc>
      </w:tr>
      <w:tr w:rsidR="00E871B4" w:rsidRPr="00E66186" w:rsidTr="00E871B4">
        <w:trPr>
          <w:gridAfter w:val="2"/>
          <w:wAfter w:w="15310" w:type="dxa"/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CF3B91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Дільники та кратні натурального числа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CF3B91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Ознаки подільності на 2, 5, 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CF3B91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Ознаки подільності на 9 і 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CF3B91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Прості та складені числа.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CF3B91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Самостійна робота № 1.</w:t>
            </w: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 Розкладання чисел на прості множники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CF3B91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Розкладання чисел на прості множники</w:t>
            </w:r>
            <w:r w:rsidRPr="00CF3B91">
              <w:t xml:space="preserve"> </w:t>
            </w:r>
            <w:r>
              <w:t xml:space="preserve">. </w:t>
            </w:r>
            <w:r w:rsidRPr="00412BD4">
              <w:rPr>
                <w:rFonts w:ascii="Times New Roman" w:hAnsi="Times New Roman" w:cs="Times New Roman"/>
                <w:sz w:val="24"/>
                <w:szCs w:val="24"/>
              </w:rPr>
              <w:t>Найбільший спільний дільник.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CF3B91" w:rsidRDefault="00E871B4" w:rsidP="00E871B4">
            <w:pPr>
              <w:ind w:left="60" w:right="60"/>
              <w:rPr>
                <w:lang w:val="uk-UA"/>
              </w:rPr>
            </w:pPr>
            <w:r w:rsidRPr="00CF3B91">
              <w:rPr>
                <w:lang w:val="uk-UA"/>
              </w:rPr>
              <w:t>Найбільший спільний дільник. Взаємно прості числа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CF3B91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Найменше спільне кратне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CF3B91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Найменше спільне кратне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.Самостійна робота № </w:t>
            </w:r>
            <w:r w:rsidRPr="00CF3B91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CF3B91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Систематизація знань та підготовка до тематичного оцінювання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trHeight w:val="60"/>
        </w:trPr>
        <w:tc>
          <w:tcPr>
            <w:tcW w:w="103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ind w:left="360"/>
              <w:jc w:val="center"/>
              <w:textAlignment w:val="auto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Тема 3</w:t>
            </w:r>
            <w:r w:rsidR="007F3FA1">
              <w:rPr>
                <w:rFonts w:ascii="Times New Roman" w:hAnsi="Times New Roman" w:cs="Times New Roman"/>
                <w:b/>
                <w:lang w:val="uk-UA"/>
              </w:rPr>
              <w:t>. ЗВИЧАЙНІ ДРОБИ (34</w:t>
            </w:r>
            <w:r w:rsidRPr="00E66186">
              <w:rPr>
                <w:rFonts w:ascii="Times New Roman" w:hAnsi="Times New Roman" w:cs="Times New Roman"/>
                <w:b/>
                <w:lang w:val="uk-UA"/>
              </w:rPr>
              <w:t xml:space="preserve"> год )</w:t>
            </w:r>
          </w:p>
        </w:tc>
        <w:tc>
          <w:tcPr>
            <w:tcW w:w="7655" w:type="dxa"/>
          </w:tcPr>
          <w:p w:rsidR="00E871B4" w:rsidRPr="00E66186" w:rsidRDefault="00E871B4" w:rsidP="00E871B4">
            <w:pPr>
              <w:spacing w:after="200" w:line="276" w:lineRule="auto"/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CF3B91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Тематична контрольна </w:t>
            </w:r>
            <w:r w:rsidRPr="00CF3B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(діагностична)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робота № 1</w:t>
            </w:r>
          </w:p>
        </w:tc>
      </w:tr>
      <w:tr w:rsidR="00E871B4" w:rsidRPr="00E66186" w:rsidTr="00E871B4">
        <w:trPr>
          <w:gridAfter w:val="2"/>
          <w:wAfter w:w="15310" w:type="dxa"/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Поняття про відсотки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 Знаходження відсотків від числа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(повторення)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Знаходження числа за значенням його відсотків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(повторення)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Основна властивість дробу</w:t>
            </w:r>
            <w:r w:rsidR="007F3FA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F3FA1"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F3FA1"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Зведення дробу до нового знаменника. Скорочення </w:t>
            </w:r>
            <w:proofErr w:type="spellStart"/>
            <w:r w:rsidR="007F3FA1" w:rsidRPr="00E66186">
              <w:rPr>
                <w:rFonts w:ascii="Times New Roman" w:hAnsi="Times New Roman" w:cs="Times New Roman"/>
                <w:sz w:val="24"/>
                <w:szCs w:val="24"/>
              </w:rPr>
              <w:t>дробів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Зведення дробу до нового знаменника. Скорочення </w:t>
            </w:r>
            <w:proofErr w:type="spellStart"/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дробів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Найменший спільний знаменник. Зведення </w:t>
            </w:r>
            <w:proofErr w:type="spellStart"/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дробів</w:t>
            </w:r>
            <w:proofErr w:type="spellEnd"/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 до спільного знаменника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Зведення </w:t>
            </w:r>
            <w:proofErr w:type="spellStart"/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дробів</w:t>
            </w:r>
            <w:proofErr w:type="spellEnd"/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 до спільного знаменника.</w:t>
            </w:r>
            <w:r w:rsidRPr="00E661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Порівняння </w:t>
            </w:r>
            <w:proofErr w:type="spellStart"/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дробів</w:t>
            </w:r>
            <w:proofErr w:type="spellEnd"/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 . Додавання і віднімання </w:t>
            </w:r>
            <w:proofErr w:type="spellStart"/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дробів</w:t>
            </w:r>
            <w:proofErr w:type="spellEnd"/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 з різними знаменниками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Додавання і віднімання </w:t>
            </w:r>
            <w:proofErr w:type="spellStart"/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дробів</w:t>
            </w:r>
            <w:proofErr w:type="spellEnd"/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 з різними знаменниками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Додавання і віднімання </w:t>
            </w:r>
            <w:proofErr w:type="spellStart"/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дробів</w:t>
            </w:r>
            <w:proofErr w:type="spellEnd"/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 з різними знаменниками </w:t>
            </w:r>
            <w:r w:rsidRPr="00E66186">
              <w:rPr>
                <w:rFonts w:ascii="Times New Roman" w:hAnsi="Times New Roman" w:cs="Times New Roman"/>
                <w:i/>
                <w:sz w:val="24"/>
                <w:szCs w:val="24"/>
              </w:rPr>
              <w:t>Самостійна робота № 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Додавання і віднімання мішаних чисел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Додавання і віднімання мішаних чисел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Додавання і віднімання мішаних чисел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Додавання і віднімання мішаних чисел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42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Перетворення звичайних </w:t>
            </w:r>
            <w:proofErr w:type="spellStart"/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дробів</w:t>
            </w:r>
            <w:proofErr w:type="spellEnd"/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 у десяткові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Перетворення звичайних </w:t>
            </w:r>
            <w:proofErr w:type="spellStart"/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дробів</w:t>
            </w:r>
            <w:proofErr w:type="spellEnd"/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 у десяткові . Десяткове наближення звичайного дробу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Десяткове наближення звичайного дробу</w:t>
            </w:r>
            <w:r w:rsidRPr="00E6618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.Самостійна робота № 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Систематизація знань та підготовка до тематичного оцінювання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Тематична контрольна (діагностична) робота № 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Множення звичайних </w:t>
            </w:r>
            <w:proofErr w:type="spellStart"/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дробів</w:t>
            </w:r>
            <w:proofErr w:type="spellEnd"/>
            <w:r w:rsidRPr="00E66186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Множення звичайних </w:t>
            </w:r>
            <w:proofErr w:type="spellStart"/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дробів</w:t>
            </w:r>
            <w:proofErr w:type="spellEnd"/>
            <w:r w:rsidRPr="00E66186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Множення звичайних </w:t>
            </w:r>
            <w:proofErr w:type="spellStart"/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дробів</w:t>
            </w:r>
            <w:proofErr w:type="spellEnd"/>
            <w:r w:rsidRPr="00E6618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7F3FA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F3FA1"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F3FA1" w:rsidRPr="00E66186">
              <w:rPr>
                <w:rFonts w:ascii="Times New Roman" w:hAnsi="Times New Roman" w:cs="Times New Roman"/>
                <w:sz w:val="24"/>
                <w:szCs w:val="24"/>
              </w:rPr>
              <w:t>Знаходження дробу від числа</w:t>
            </w:r>
            <w:r w:rsidR="007F3FA1" w:rsidRPr="00E66186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Знаходження дробу від числа</w:t>
            </w: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Знаходження дробу від числа</w:t>
            </w: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ab/>
              <w:t>. Взаємно обернені числа.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Взаємно обернені числа. </w:t>
            </w:r>
            <w:r w:rsidRPr="00E66186">
              <w:rPr>
                <w:rFonts w:ascii="Times New Roman" w:hAnsi="Times New Roman" w:cs="Times New Roman"/>
                <w:i/>
                <w:sz w:val="24"/>
                <w:szCs w:val="24"/>
              </w:rPr>
              <w:t>Самостійна робота № 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Ділення звичайних </w:t>
            </w:r>
            <w:proofErr w:type="spellStart"/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дробів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Ділення звичайних </w:t>
            </w:r>
            <w:proofErr w:type="spellStart"/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дробів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Ділення звичайних </w:t>
            </w:r>
            <w:proofErr w:type="spellStart"/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дробів</w:t>
            </w:r>
            <w:proofErr w:type="spellEnd"/>
            <w:r w:rsidR="007F3FA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F3FA1"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F3FA1" w:rsidRPr="00E66186">
              <w:rPr>
                <w:rFonts w:ascii="Times New Roman" w:hAnsi="Times New Roman" w:cs="Times New Roman"/>
                <w:sz w:val="24"/>
                <w:szCs w:val="24"/>
              </w:rPr>
              <w:t>Знаходження числа за значенням його дробу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Знаходження числа за значенням його дробу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Знаходження числа за значенням його дробу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Розв’язування вправ на всі дії зі звичайними дробами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Розв’язування вправ на всі дії зі звичайними дробами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Розв’язування вправ на всі дії зі звичайними дробами. </w:t>
            </w:r>
          </w:p>
          <w:p w:rsidR="00E871B4" w:rsidRPr="00E66186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i/>
                <w:sz w:val="24"/>
                <w:szCs w:val="24"/>
              </w:rPr>
              <w:t>Самостійна робота № 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Систематизація знань та підготовка до тематичного оцінювання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Тематична контрольна (діагностична) робота </w:t>
            </w:r>
            <w:r w:rsidRPr="00E66186">
              <w:rPr>
                <w:rFonts w:ascii="Times New Roman" w:hAnsi="Times New Roman" w:cs="Times New Roman"/>
                <w:b/>
                <w:sz w:val="24"/>
                <w:szCs w:val="24"/>
              </w:rPr>
              <w:t>№ 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60"/>
        </w:trPr>
        <w:tc>
          <w:tcPr>
            <w:tcW w:w="103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jc w:val="center"/>
              <w:textAlignment w:val="auto"/>
              <w:rPr>
                <w:rFonts w:ascii="Times New Roman" w:hAnsi="Times New Roman" w:cs="Times New Roman"/>
                <w:b/>
                <w:lang w:val="uk-UA"/>
              </w:rPr>
            </w:pPr>
            <w:r w:rsidRPr="00E66186">
              <w:rPr>
                <w:rFonts w:ascii="Times New Roman" w:hAnsi="Times New Roman" w:cs="Times New Roman"/>
                <w:b/>
                <w:lang w:val="uk-UA"/>
              </w:rPr>
              <w:t>Тема 3. ВІДНОШЕННЯ І ПРОПОРЦІЇ (29 год)</w:t>
            </w:r>
          </w:p>
        </w:tc>
      </w:tr>
      <w:tr w:rsidR="00E871B4" w:rsidRPr="00E66186" w:rsidTr="00E871B4">
        <w:trPr>
          <w:gridAfter w:val="2"/>
          <w:wAfter w:w="15310" w:type="dxa"/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Відношення. Основна властивість відношення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Відношення. Пропорція.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Пропорція. Основна властивість пропорції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Пропорція. Основна властивість пропорції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Пряма пропорційна залежність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Пряма пропорційна залежність</w:t>
            </w:r>
            <w:r w:rsidRPr="00E661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186">
              <w:rPr>
                <w:rFonts w:ascii="Times New Roman" w:hAnsi="Times New Roman" w:cs="Times New Roman"/>
                <w:i/>
                <w:sz w:val="24"/>
                <w:szCs w:val="24"/>
              </w:rPr>
              <w:t>Самостійна робота № 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Масштаб. Знаходження відстаней на карті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Масштаб. Знаходження відстаней на карті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Масштаб. Знаходження відстаней на карті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Поділ числа у даному відношенні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Поділ числа у даному відношенні. </w:t>
            </w:r>
            <w:r w:rsidRPr="00E66186">
              <w:rPr>
                <w:rFonts w:ascii="Times New Roman" w:hAnsi="Times New Roman" w:cs="Times New Roman"/>
                <w:i/>
                <w:sz w:val="24"/>
                <w:szCs w:val="24"/>
              </w:rPr>
              <w:t>Самостійна робота №8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Систематизація знань та підготовка до тематичного оцінювання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Тематична контрольна </w:t>
            </w:r>
            <w:r w:rsidRPr="00E661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(діагностична) </w:t>
            </w:r>
            <w:r w:rsidRPr="00E661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робота № 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Обернена пропорційна залежність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Обернена пропорційна залежність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Відсоткове відношення двох чисел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Зміна величини у відсотках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Відсоткові розрахунки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Відсоткові розрахунки. </w:t>
            </w:r>
            <w:r w:rsidRPr="00E66186">
              <w:rPr>
                <w:rFonts w:ascii="Times New Roman" w:hAnsi="Times New Roman" w:cs="Times New Roman"/>
                <w:i/>
                <w:sz w:val="24"/>
                <w:szCs w:val="24"/>
              </w:rPr>
              <w:t>Самостійна робота № 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Коло. Довжина кола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Коло. Довжина кола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Круг. Площа круга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Площа круга. Круговий сектор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 Кругові діаграми.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Кругові діаграми. </w:t>
            </w:r>
            <w:r w:rsidRPr="00E66186">
              <w:rPr>
                <w:rFonts w:ascii="Times New Roman" w:hAnsi="Times New Roman" w:cs="Times New Roman"/>
                <w:i/>
                <w:sz w:val="24"/>
                <w:szCs w:val="24"/>
              </w:rPr>
              <w:t>Самостійна робота № 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ind w:left="60" w:right="60"/>
              <w:rPr>
                <w:lang w:val="uk-UA"/>
              </w:rPr>
            </w:pPr>
            <w:r w:rsidRPr="00E66186">
              <w:rPr>
                <w:lang w:val="uk-UA"/>
              </w:rPr>
              <w:t>Систематизація знань та підготовка до тематичного оцінювання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ind w:left="60" w:right="60"/>
              <w:rPr>
                <w:lang w:val="uk-UA"/>
              </w:rPr>
            </w:pPr>
            <w:r w:rsidRPr="00E66186">
              <w:rPr>
                <w:b/>
                <w:bCs/>
                <w:lang w:val="uk-UA"/>
              </w:rPr>
              <w:t xml:space="preserve">Тематична контрольна (діагностична) робота </w:t>
            </w:r>
            <w:r w:rsidRPr="00E66186">
              <w:rPr>
                <w:b/>
                <w:lang w:val="uk-UA"/>
              </w:rPr>
              <w:t>№ 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871B4" w:rsidRDefault="00E871B4" w:rsidP="00E871B4">
            <w:pPr>
              <w:pStyle w:val="TableTextabzac"/>
              <w:spacing w:line="240" w:lineRule="auto"/>
              <w:ind w:left="0" w:right="57" w:firstLine="0"/>
              <w:jc w:val="left"/>
              <w:rPr>
                <w:bCs/>
                <w:sz w:val="24"/>
                <w:szCs w:val="24"/>
                <w:lang w:val="uk-UA"/>
              </w:rPr>
            </w:pPr>
            <w:r w:rsidRPr="00E871B4">
              <w:rPr>
                <w:sz w:val="24"/>
                <w:szCs w:val="24"/>
                <w:highlight w:val="white"/>
                <w:lang w:val="uk-UA"/>
              </w:rPr>
              <w:t>Лінійні та стовпчасті діаграми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TableTextabzac"/>
              <w:spacing w:line="240" w:lineRule="auto"/>
              <w:ind w:left="0" w:right="57" w:firstLine="0"/>
              <w:jc w:val="left"/>
              <w:rPr>
                <w:bCs/>
                <w:sz w:val="24"/>
                <w:szCs w:val="24"/>
                <w:lang w:val="uk-UA"/>
              </w:rPr>
            </w:pPr>
            <w:r w:rsidRPr="00E66186">
              <w:rPr>
                <w:bCs/>
                <w:sz w:val="24"/>
                <w:szCs w:val="24"/>
                <w:lang w:val="uk-UA"/>
              </w:rPr>
              <w:t>Узагальнення та систематизація знань за перший семестр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Підбиття підсумків першого семестру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284"/>
        </w:trPr>
        <w:tc>
          <w:tcPr>
            <w:tcW w:w="103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  <w:r w:rsidRPr="00E66186">
              <w:rPr>
                <w:rFonts w:ascii="Times New Roman" w:hAnsi="Times New Roman" w:cs="Times New Roman"/>
                <w:b/>
                <w:lang w:val="uk-UA"/>
              </w:rPr>
              <w:t xml:space="preserve">                                                  II СЕМЕСТР</w:t>
            </w:r>
          </w:p>
        </w:tc>
      </w:tr>
      <w:tr w:rsidR="00E871B4" w:rsidRPr="00E66186" w:rsidTr="00E871B4">
        <w:trPr>
          <w:gridAfter w:val="2"/>
          <w:wAfter w:w="15310" w:type="dxa"/>
          <w:trHeight w:val="284"/>
        </w:trPr>
        <w:tc>
          <w:tcPr>
            <w:tcW w:w="103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jc w:val="center"/>
              <w:textAlignment w:val="auto"/>
              <w:rPr>
                <w:rFonts w:ascii="Times New Roman" w:hAnsi="Times New Roman" w:cs="Times New Roman"/>
                <w:lang w:val="uk-UA"/>
              </w:rPr>
            </w:pPr>
            <w:r w:rsidRPr="00E66186">
              <w:rPr>
                <w:rFonts w:ascii="Times New Roman" w:hAnsi="Times New Roman" w:cs="Times New Roman"/>
                <w:b/>
                <w:lang w:val="uk-UA"/>
              </w:rPr>
              <w:t xml:space="preserve">Тема 4. РАЦІОНАЛЬНІ ЧИСЛА ТА ДІЇ З НИМИ ( </w:t>
            </w:r>
            <w:r w:rsidR="007F3FA1">
              <w:rPr>
                <w:rFonts w:ascii="Times New Roman" w:hAnsi="Times New Roman" w:cs="Times New Roman"/>
                <w:b/>
                <w:lang w:val="uk-UA"/>
              </w:rPr>
              <w:t>76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lang w:val="uk-UA"/>
              </w:rPr>
              <w:t xml:space="preserve"> </w:t>
            </w:r>
            <w:r w:rsidRPr="00E66186">
              <w:rPr>
                <w:rFonts w:ascii="Times New Roman" w:hAnsi="Times New Roman" w:cs="Times New Roman"/>
                <w:b/>
                <w:lang w:val="uk-UA"/>
              </w:rPr>
              <w:t>год   )</w:t>
            </w:r>
          </w:p>
        </w:tc>
      </w:tr>
      <w:tr w:rsidR="00E871B4" w:rsidRPr="00E66186" w:rsidTr="00E871B4">
        <w:trPr>
          <w:gridAfter w:val="2"/>
          <w:wAfter w:w="15310" w:type="dxa"/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Додатні та від’ємні числа. Число нуль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42FFC">
              <w:rPr>
                <w:rFonts w:ascii="Times New Roman" w:hAnsi="Times New Roman" w:cs="Times New Roman"/>
                <w:sz w:val="24"/>
                <w:szCs w:val="24"/>
              </w:rPr>
              <w:t>Додатні та від’ємні числа.</w:t>
            </w:r>
            <w:r>
              <w:t xml:space="preserve"> </w:t>
            </w:r>
            <w:r w:rsidRPr="00242FFC">
              <w:rPr>
                <w:rFonts w:ascii="Times New Roman" w:hAnsi="Times New Roman" w:cs="Times New Roman"/>
                <w:sz w:val="24"/>
                <w:szCs w:val="24"/>
              </w:rPr>
              <w:t>Координатна пряма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Координатна пряма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Координатна пряма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Протилежні числа. Цілі числа. Раціональні числа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Раціональні числа. </w:t>
            </w:r>
            <w:r w:rsidRPr="00E66186">
              <w:rPr>
                <w:rFonts w:ascii="Times New Roman" w:hAnsi="Times New Roman" w:cs="Times New Roman"/>
                <w:i/>
                <w:sz w:val="24"/>
                <w:szCs w:val="24"/>
              </w:rPr>
              <w:t>Самостійна робота № 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Модуль числа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Модуль числа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Модуль числа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Порівняння раціональних чисел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Порівняння раціональних чисел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Порівняння раціональних чисел. </w:t>
            </w:r>
            <w:r w:rsidRPr="00E66186">
              <w:rPr>
                <w:rFonts w:ascii="Times New Roman" w:hAnsi="Times New Roman" w:cs="Times New Roman"/>
                <w:i/>
                <w:sz w:val="24"/>
                <w:szCs w:val="24"/>
              </w:rPr>
              <w:t>Самостійна робота №12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Систематизація знань та підготовка до тематичного оцінювання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Тематична контрольна </w:t>
            </w:r>
            <w:r w:rsidRPr="00E661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(діагностична) </w:t>
            </w:r>
            <w:r w:rsidRPr="00E66186">
              <w:rPr>
                <w:rFonts w:ascii="Times New Roman" w:hAnsi="Times New Roman" w:cs="Times New Roman"/>
                <w:b/>
                <w:sz w:val="24"/>
                <w:szCs w:val="24"/>
              </w:rPr>
              <w:t>робота № 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Додавання від’ємних чисел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Додавання від’ємних чисел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Додавання чисел з різними знаками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Додавання чисел з різними знаками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Додавання чисел з різними знаками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Додавання чисел з різними знаками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 Властивості додавання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Властивості додавання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Властивості додавання. </w:t>
            </w:r>
            <w:r w:rsidRPr="00E66186">
              <w:rPr>
                <w:rFonts w:ascii="Times New Roman" w:hAnsi="Times New Roman" w:cs="Times New Roman"/>
                <w:i/>
                <w:sz w:val="24"/>
                <w:szCs w:val="24"/>
              </w:rPr>
              <w:t>Самостійна робота № 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Віднімання раціональних чисел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Віднімання раціональних чисел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Віднімання раціональних чисел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Віднімання раціональних чисел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Розкриття дужок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Розкриття дужок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Розкриття дужок. </w:t>
            </w:r>
            <w:r w:rsidRPr="00E66186">
              <w:rPr>
                <w:rFonts w:ascii="Times New Roman" w:hAnsi="Times New Roman" w:cs="Times New Roman"/>
                <w:i/>
                <w:sz w:val="24"/>
                <w:szCs w:val="24"/>
              </w:rPr>
              <w:t>Самостійна робота № 14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Систематизація знань та підготовка до тематичного оцінювання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Тематична контрольна </w:t>
            </w:r>
            <w:r w:rsidRPr="00E661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(діагностична) </w:t>
            </w:r>
            <w:r w:rsidRPr="00E66186">
              <w:rPr>
                <w:rFonts w:ascii="Times New Roman" w:hAnsi="Times New Roman" w:cs="Times New Roman"/>
                <w:b/>
                <w:sz w:val="24"/>
                <w:szCs w:val="24"/>
              </w:rPr>
              <w:t>робота № 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Множення раціональних чисел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Множення раціональних чисел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Множення раціональних чисел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Переставна і сполучна властивості множення. Коефіцієнт буквеного виразу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Переставна і сполучна властивості множення</w:t>
            </w:r>
            <w:r w:rsidRPr="00E6618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E1030">
              <w:rPr>
                <w:rFonts w:ascii="Times New Roman" w:hAnsi="Times New Roman" w:cs="Times New Roman"/>
                <w:i/>
                <w:sz w:val="24"/>
                <w:szCs w:val="24"/>
              </w:rPr>
              <w:t>Самостійна робота № 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Розподільна властивість множення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Розподільна властивість множення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E1030">
              <w:rPr>
                <w:rFonts w:ascii="Times New Roman" w:hAnsi="Times New Roman" w:cs="Times New Roman"/>
                <w:sz w:val="24"/>
                <w:szCs w:val="24"/>
              </w:rPr>
              <w:t>Розподільна властивість множення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Подібні доданки та їх зведення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E1030">
              <w:rPr>
                <w:rFonts w:ascii="Times New Roman" w:hAnsi="Times New Roman" w:cs="Times New Roman"/>
                <w:sz w:val="24"/>
                <w:szCs w:val="24"/>
              </w:rPr>
              <w:t>Подібні доданки та їх зведення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Подібні доданки та їх зведення. </w:t>
            </w:r>
            <w:r w:rsidRPr="00E66186">
              <w:rPr>
                <w:rFonts w:ascii="Times New Roman" w:hAnsi="Times New Roman" w:cs="Times New Roman"/>
                <w:i/>
                <w:sz w:val="24"/>
                <w:szCs w:val="24"/>
              </w:rPr>
              <w:t>Самостійна робота № 16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Систематизація знань та підготовка до тематичного оцінювання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b/>
                <w:sz w:val="24"/>
                <w:szCs w:val="24"/>
              </w:rPr>
              <w:t>Тематична контрольна</w:t>
            </w:r>
            <w:r w:rsidRPr="00E661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(діагностична) </w:t>
            </w:r>
            <w:r w:rsidRPr="00E661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робота № 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Ділення раціональних чисел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Ділення раціональних чисел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Ділення раціональних чисел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Розв’язування рівнянь. Основні властивості рівнянь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E1030">
              <w:rPr>
                <w:rFonts w:ascii="Times New Roman" w:hAnsi="Times New Roman" w:cs="Times New Roman"/>
                <w:sz w:val="24"/>
                <w:szCs w:val="24"/>
              </w:rPr>
              <w:t>Розв’язування рівнянь. Основні властивості рівнянь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Розв’язування рівнянь. Основні властивості рівнянь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Розв’язування рівнянь. Основні властивості рівнянь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15C32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15C3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Самостійна</w:t>
            </w:r>
            <w:proofErr w:type="spellEnd"/>
            <w:r w:rsidRPr="00215C3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робота № 17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0" w:type="dxa"/>
              <w:bottom w:w="102" w:type="dxa"/>
              <w:right w:w="0" w:type="dxa"/>
            </w:tcMar>
            <w:vAlign w:val="center"/>
          </w:tcPr>
          <w:p w:rsidR="00E871B4" w:rsidRPr="00E66186" w:rsidRDefault="00E871B4" w:rsidP="00E871B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0" w:type="dxa"/>
              <w:bottom w:w="102" w:type="dxa"/>
              <w:right w:w="0" w:type="dxa"/>
            </w:tcMar>
          </w:tcPr>
          <w:p w:rsidR="00E871B4" w:rsidRPr="00E66186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 Розв’язування задач за допомогою рівнянь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0" w:type="dxa"/>
              <w:bottom w:w="102" w:type="dxa"/>
              <w:right w:w="0" w:type="dxa"/>
            </w:tcMar>
            <w:vAlign w:val="center"/>
          </w:tcPr>
          <w:p w:rsidR="00E871B4" w:rsidRPr="00E66186" w:rsidRDefault="00E871B4" w:rsidP="00E871B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Розв’язування задач за допомогою рівнянь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Розв’язування задач за допомогою рівнянь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Розв’язування задач за допомогою рівнянь.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Розв’язування вправ на всі дії з раціональними числами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Розв’язування вправ на всі дії з раціональними числами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Розв’язування вправ на всі дії з раціональними числами.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Самостійна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робота № 18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Систематизація знань та підготовка до тематичного оцінювання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Тематична контрольна </w:t>
            </w:r>
            <w:r w:rsidRPr="00E661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(діагностична) </w:t>
            </w:r>
            <w:r w:rsidRPr="00E66186">
              <w:rPr>
                <w:rFonts w:ascii="Times New Roman" w:hAnsi="Times New Roman" w:cs="Times New Roman"/>
                <w:b/>
                <w:sz w:val="24"/>
                <w:szCs w:val="24"/>
              </w:rPr>
              <w:t>робота № 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Перпендикулярні прямі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Перпендикулярні та паралельні прямі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Паралельні прямі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6618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Координатна площина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Координатна площина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Координатна площина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Координатна площина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6618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Приклади графіків залежності між величинами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Приклади графіків залежності між величинами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i/>
                <w:sz w:val="24"/>
                <w:szCs w:val="24"/>
              </w:rPr>
              <w:t>Самостійна робота № 1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9 .</w:t>
            </w: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Куб. Прямокутний паралелепіпед. Розгортка прямокутного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паралелепіпеда</w:t>
            </w:r>
            <w:r w:rsidR="008929F2">
              <w:rPr>
                <w:rFonts w:ascii="Times New Roman" w:hAnsi="Times New Roman" w:cs="Times New Roman"/>
                <w:sz w:val="24"/>
                <w:szCs w:val="24"/>
              </w:rPr>
              <w:t xml:space="preserve"> (повторення)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Куб. Прямокутний паралелепіпед. Розгортка прямокутного</w:t>
            </w:r>
          </w:p>
          <w:p w:rsidR="00E871B4" w:rsidRPr="00E66186" w:rsidRDefault="008929F2" w:rsidP="00E871B4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E871B4" w:rsidRPr="00E66186">
              <w:rPr>
                <w:rFonts w:ascii="Times New Roman" w:hAnsi="Times New Roman" w:cs="Times New Roman"/>
                <w:sz w:val="24"/>
                <w:szCs w:val="24"/>
              </w:rPr>
              <w:t>аралелепіпеда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(повторення)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Об’єм куб</w:t>
            </w:r>
            <w:r w:rsidR="008929F2">
              <w:rPr>
                <w:rFonts w:ascii="Times New Roman" w:hAnsi="Times New Roman" w:cs="Times New Roman"/>
                <w:sz w:val="24"/>
                <w:szCs w:val="24"/>
              </w:rPr>
              <w:t xml:space="preserve">а і прямокутного паралелепіпеда </w:t>
            </w:r>
            <w:r w:rsidR="008929F2">
              <w:rPr>
                <w:rFonts w:ascii="Times New Roman" w:hAnsi="Times New Roman" w:cs="Times New Roman"/>
                <w:sz w:val="24"/>
                <w:szCs w:val="24"/>
              </w:rPr>
              <w:t>(повторення)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Об’єм куба і прямокутного паралелепіпеда. Одиниці вимірювання об’єму</w:t>
            </w:r>
            <w:r w:rsidR="008929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929F2">
              <w:rPr>
                <w:rFonts w:ascii="Times New Roman" w:hAnsi="Times New Roman" w:cs="Times New Roman"/>
                <w:sz w:val="24"/>
                <w:szCs w:val="24"/>
              </w:rPr>
              <w:t>(повторення)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Об’єм куба і прямокутного паралелепіпеда. Одиниці вимірювання об’єму</w:t>
            </w:r>
            <w:r w:rsidR="008929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929F2">
              <w:rPr>
                <w:rFonts w:ascii="Times New Roman" w:hAnsi="Times New Roman" w:cs="Times New Roman"/>
                <w:sz w:val="24"/>
                <w:szCs w:val="24"/>
              </w:rPr>
              <w:t>(повторення)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Систематизація знань та підготовка до тематичного оцінювання.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Самостійна робота № 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b/>
                <w:sz w:val="24"/>
                <w:szCs w:val="24"/>
              </w:rPr>
              <w:t>Тематична контрольна</w:t>
            </w:r>
            <w:r w:rsidRPr="00E661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(діагностична) </w:t>
            </w:r>
            <w:r w:rsidRPr="00E661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робота № 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60"/>
        </w:trPr>
        <w:tc>
          <w:tcPr>
            <w:tcW w:w="103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b/>
                <w:lang w:val="uk-UA"/>
              </w:rPr>
            </w:pPr>
            <w:r w:rsidRPr="00E66186">
              <w:rPr>
                <w:rFonts w:ascii="Times New Roman" w:hAnsi="Times New Roman" w:cs="Times New Roman"/>
                <w:b/>
                <w:lang w:val="uk-UA"/>
              </w:rPr>
              <w:t xml:space="preserve">  Тема 5. ПОВТОРЕННЯ І СИСТЕМАТ</w:t>
            </w:r>
            <w:r>
              <w:rPr>
                <w:rFonts w:ascii="Times New Roman" w:hAnsi="Times New Roman" w:cs="Times New Roman"/>
                <w:b/>
                <w:lang w:val="uk-UA"/>
              </w:rPr>
              <w:t>ИЗАЦІЯ НАВЧАЛЬНОГО МАТЕРІАЛУ (18</w:t>
            </w:r>
            <w:r w:rsidRPr="00E66186">
              <w:rPr>
                <w:rFonts w:ascii="Times New Roman" w:hAnsi="Times New Roman" w:cs="Times New Roman"/>
                <w:b/>
                <w:lang w:val="uk-UA"/>
              </w:rPr>
              <w:t xml:space="preserve"> год)</w:t>
            </w:r>
          </w:p>
        </w:tc>
      </w:tr>
      <w:tr w:rsidR="008929F2" w:rsidRPr="00E66186" w:rsidTr="00E871B4">
        <w:trPr>
          <w:gridAfter w:val="2"/>
          <w:wAfter w:w="15310" w:type="dxa"/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8929F2" w:rsidRPr="00E66186" w:rsidRDefault="008929F2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9F2" w:rsidRPr="00E66186" w:rsidRDefault="008929F2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8929F2" w:rsidRPr="00E66186" w:rsidRDefault="008929F2" w:rsidP="00E871B4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929F2">
              <w:rPr>
                <w:rFonts w:ascii="Times New Roman" w:hAnsi="Times New Roman" w:cs="Times New Roman"/>
                <w:sz w:val="24"/>
                <w:szCs w:val="24"/>
              </w:rPr>
              <w:t>Подільність натуральних чисел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8929F2" w:rsidRPr="00E66186" w:rsidRDefault="008929F2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Відсотки . Звичайні дроби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Звичайні дроби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Знаходження дробу від числа і числа за його дробом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Відношення і пропорції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Відсоткові розрахунки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Коло. Круг. </w:t>
            </w:r>
            <w:r w:rsidRPr="005662D5">
              <w:rPr>
                <w:rFonts w:ascii="Times New Roman" w:hAnsi="Times New Roman" w:cs="Times New Roman"/>
                <w:sz w:val="24"/>
                <w:szCs w:val="24"/>
              </w:rPr>
              <w:t>Додатні та від’ємні числа.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Додатні та від’ємні числа. Модуль числа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Додавання і віднімання раціональних чисел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E1030">
              <w:rPr>
                <w:rFonts w:ascii="Times New Roman" w:hAnsi="Times New Roman" w:cs="Times New Roman"/>
                <w:sz w:val="24"/>
                <w:szCs w:val="24"/>
              </w:rPr>
              <w:t>Додавання і віднімання раціональних чисел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Множення раціональних чисел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Ділення раціональних чисел. Основні властивості рівнянь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Tablicatextbold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Підсумкова контрольна робота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Аналіз результатів підсумкової контрольної роботи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jc w:val="both"/>
              <w:rPr>
                <w:lang w:val="uk-UA"/>
              </w:rPr>
            </w:pPr>
            <w:r w:rsidRPr="00E66186">
              <w:rPr>
                <w:rStyle w:val="fontstyle01"/>
                <w:rFonts w:ascii="Times New Roman" w:hAnsi="Times New Roman"/>
                <w:sz w:val="24"/>
                <w:szCs w:val="24"/>
                <w:lang w:val="uk-UA"/>
              </w:rPr>
              <w:t>Найпростіші комбінаторні задачі.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Логічні задачі.</w:t>
            </w:r>
            <w:r w:rsidRPr="00E66186">
              <w:rPr>
                <w:rFonts w:ascii="Times New Roman" w:hAnsi="Times New Roman" w:cs="Times New Roman"/>
              </w:rPr>
              <w:t xml:space="preserve"> </w:t>
            </w: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Піраміда.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TableTextabzac"/>
              <w:spacing w:line="240" w:lineRule="auto"/>
              <w:ind w:left="0" w:right="57" w:firstLine="0"/>
              <w:jc w:val="left"/>
              <w:rPr>
                <w:sz w:val="24"/>
                <w:szCs w:val="24"/>
                <w:lang w:val="uk-UA"/>
              </w:rPr>
            </w:pPr>
            <w:r w:rsidRPr="00E66186">
              <w:rPr>
                <w:sz w:val="24"/>
                <w:szCs w:val="24"/>
                <w:lang w:val="uk-UA"/>
              </w:rPr>
              <w:t>Ймовірність випадкової події. Найпростіші задачі на знаходження ймовірності.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TableTextabzac"/>
              <w:spacing w:line="240" w:lineRule="auto"/>
              <w:ind w:left="0" w:right="57" w:firstLine="0"/>
              <w:jc w:val="left"/>
              <w:rPr>
                <w:sz w:val="24"/>
                <w:szCs w:val="24"/>
                <w:lang w:val="uk-UA"/>
              </w:rPr>
            </w:pPr>
            <w:r w:rsidRPr="00E66186">
              <w:rPr>
                <w:sz w:val="24"/>
                <w:szCs w:val="24"/>
                <w:lang w:val="uk-UA"/>
              </w:rPr>
              <w:t>Ймовірність випадкової події. Найпростіші задачі на знаходження ймовірності.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71B4" w:rsidRPr="00E66186" w:rsidTr="00E871B4">
        <w:trPr>
          <w:gridAfter w:val="2"/>
          <w:wAfter w:w="15310" w:type="dxa"/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Підсумковий урок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871B4" w:rsidRPr="00E66186" w:rsidRDefault="00E871B4" w:rsidP="00E871B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</w:tbl>
    <w:p w:rsidR="00F95681" w:rsidRPr="00E66186" w:rsidRDefault="00F95681" w:rsidP="00905582">
      <w:pPr>
        <w:rPr>
          <w:lang w:val="uk-UA"/>
        </w:rPr>
      </w:pPr>
    </w:p>
    <w:sectPr w:rsidR="00F95681" w:rsidRPr="00E66186" w:rsidSect="002E5637">
      <w:pgSz w:w="11906" w:h="16838"/>
      <w:pgMar w:top="720" w:right="720" w:bottom="720" w:left="720" w:header="720" w:footer="720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1" w:fontKey="{51463E95-4A3D-4F23-91DA-13B7A715BC51}"/>
    <w:embedBold r:id="rId2" w:fontKey="{EAFCEE84-E7BF-43B8-A72F-097F758CB572}"/>
    <w:embedItalic r:id="rId3" w:fontKey="{4BCE89B0-CB0E-4C8E-A252-A6A76DEECA96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4" w:fontKey="{90BF5520-EE00-4B76-80DA-68CCAF7078D1}"/>
    <w:embedBold r:id="rId5" w:fontKey="{C29B66B6-F856-40FC-AB9D-B5757D1883B5}"/>
    <w:embedItalic r:id="rId6" w:fontKey="{4175F40E-CA74-480B-B1B9-4510761EB87E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choolBook_Alx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7" w:fontKey="{D987894E-7DFD-4CDB-869B-A22ED5D4EE48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8" w:fontKey="{6FCB9EFF-96F5-4D78-B4EF-CAD048FBC06A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A95337"/>
    <w:multiLevelType w:val="multilevel"/>
    <w:tmpl w:val="0E2E61BE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A002D"/>
    <w:multiLevelType w:val="hybridMultilevel"/>
    <w:tmpl w:val="DC5E88E4"/>
    <w:lvl w:ilvl="0" w:tplc="C786E7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D21195"/>
    <w:multiLevelType w:val="hybridMultilevel"/>
    <w:tmpl w:val="5018320A"/>
    <w:lvl w:ilvl="0" w:tplc="C786E7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TrueTypeFonts/>
  <w:embedSystem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2024"/>
    <w:rsid w:val="00003815"/>
    <w:rsid w:val="000101C7"/>
    <w:rsid w:val="000161BA"/>
    <w:rsid w:val="00022145"/>
    <w:rsid w:val="000222EA"/>
    <w:rsid w:val="00032366"/>
    <w:rsid w:val="000438AD"/>
    <w:rsid w:val="00046A91"/>
    <w:rsid w:val="00046EDF"/>
    <w:rsid w:val="00054352"/>
    <w:rsid w:val="000544FA"/>
    <w:rsid w:val="00057746"/>
    <w:rsid w:val="000612E2"/>
    <w:rsid w:val="00063253"/>
    <w:rsid w:val="0007180B"/>
    <w:rsid w:val="00072E2B"/>
    <w:rsid w:val="00075E67"/>
    <w:rsid w:val="000848C7"/>
    <w:rsid w:val="00090254"/>
    <w:rsid w:val="000A2AFA"/>
    <w:rsid w:val="000A634E"/>
    <w:rsid w:val="000B53E1"/>
    <w:rsid w:val="000B7D9C"/>
    <w:rsid w:val="000C0AC1"/>
    <w:rsid w:val="000C269B"/>
    <w:rsid w:val="000C2826"/>
    <w:rsid w:val="000C37B6"/>
    <w:rsid w:val="000C3F69"/>
    <w:rsid w:val="000D3C76"/>
    <w:rsid w:val="000E24DF"/>
    <w:rsid w:val="000F4768"/>
    <w:rsid w:val="000F52A3"/>
    <w:rsid w:val="001140DD"/>
    <w:rsid w:val="00116EEF"/>
    <w:rsid w:val="001212B0"/>
    <w:rsid w:val="001404C2"/>
    <w:rsid w:val="00141295"/>
    <w:rsid w:val="0014202E"/>
    <w:rsid w:val="0014346E"/>
    <w:rsid w:val="00150300"/>
    <w:rsid w:val="00152869"/>
    <w:rsid w:val="00161A4C"/>
    <w:rsid w:val="00166E58"/>
    <w:rsid w:val="00170565"/>
    <w:rsid w:val="00170B22"/>
    <w:rsid w:val="00170BA2"/>
    <w:rsid w:val="00176E41"/>
    <w:rsid w:val="00177B73"/>
    <w:rsid w:val="00181C45"/>
    <w:rsid w:val="00182D05"/>
    <w:rsid w:val="0018724B"/>
    <w:rsid w:val="001955CA"/>
    <w:rsid w:val="001970D3"/>
    <w:rsid w:val="001A3BEB"/>
    <w:rsid w:val="001A3C6F"/>
    <w:rsid w:val="001A7175"/>
    <w:rsid w:val="001A7B43"/>
    <w:rsid w:val="001B0015"/>
    <w:rsid w:val="001B0FC7"/>
    <w:rsid w:val="001C204E"/>
    <w:rsid w:val="001D17CE"/>
    <w:rsid w:val="001E0BF7"/>
    <w:rsid w:val="001E4B4E"/>
    <w:rsid w:val="001F21DD"/>
    <w:rsid w:val="00206EFC"/>
    <w:rsid w:val="00215C32"/>
    <w:rsid w:val="00220A68"/>
    <w:rsid w:val="00225440"/>
    <w:rsid w:val="00240419"/>
    <w:rsid w:val="002409C5"/>
    <w:rsid w:val="00242505"/>
    <w:rsid w:val="00242FFC"/>
    <w:rsid w:val="00243A96"/>
    <w:rsid w:val="00250146"/>
    <w:rsid w:val="0026030D"/>
    <w:rsid w:val="0026609C"/>
    <w:rsid w:val="00283D52"/>
    <w:rsid w:val="00283D55"/>
    <w:rsid w:val="00295BFF"/>
    <w:rsid w:val="002A1846"/>
    <w:rsid w:val="002A204F"/>
    <w:rsid w:val="002A776C"/>
    <w:rsid w:val="002B0D98"/>
    <w:rsid w:val="002B5A9E"/>
    <w:rsid w:val="002D53BE"/>
    <w:rsid w:val="002D7A06"/>
    <w:rsid w:val="002E095D"/>
    <w:rsid w:val="002E0966"/>
    <w:rsid w:val="002E5637"/>
    <w:rsid w:val="002E5815"/>
    <w:rsid w:val="002F3594"/>
    <w:rsid w:val="002F70B5"/>
    <w:rsid w:val="00302C6F"/>
    <w:rsid w:val="003113F6"/>
    <w:rsid w:val="00317713"/>
    <w:rsid w:val="00327F2A"/>
    <w:rsid w:val="003316DA"/>
    <w:rsid w:val="003343F6"/>
    <w:rsid w:val="00340E44"/>
    <w:rsid w:val="00341CCC"/>
    <w:rsid w:val="00356BAB"/>
    <w:rsid w:val="00391C98"/>
    <w:rsid w:val="00393193"/>
    <w:rsid w:val="003958AA"/>
    <w:rsid w:val="003A006C"/>
    <w:rsid w:val="003A0829"/>
    <w:rsid w:val="003A131B"/>
    <w:rsid w:val="003A1E05"/>
    <w:rsid w:val="003A2075"/>
    <w:rsid w:val="003B2226"/>
    <w:rsid w:val="003B338A"/>
    <w:rsid w:val="003B4C2C"/>
    <w:rsid w:val="003C3153"/>
    <w:rsid w:val="003C5E12"/>
    <w:rsid w:val="003C77A0"/>
    <w:rsid w:val="003D39B4"/>
    <w:rsid w:val="003D5857"/>
    <w:rsid w:val="003E2748"/>
    <w:rsid w:val="003E4670"/>
    <w:rsid w:val="003E5356"/>
    <w:rsid w:val="003F53D7"/>
    <w:rsid w:val="00407F0E"/>
    <w:rsid w:val="00416F68"/>
    <w:rsid w:val="00430D04"/>
    <w:rsid w:val="0043239F"/>
    <w:rsid w:val="00433970"/>
    <w:rsid w:val="00437E7B"/>
    <w:rsid w:val="00445897"/>
    <w:rsid w:val="00457D12"/>
    <w:rsid w:val="00461E01"/>
    <w:rsid w:val="004663F2"/>
    <w:rsid w:val="0047621E"/>
    <w:rsid w:val="004773C7"/>
    <w:rsid w:val="00482BB3"/>
    <w:rsid w:val="00496017"/>
    <w:rsid w:val="004A549D"/>
    <w:rsid w:val="004A7581"/>
    <w:rsid w:val="004C216E"/>
    <w:rsid w:val="004C42E5"/>
    <w:rsid w:val="004C73C3"/>
    <w:rsid w:val="004D0662"/>
    <w:rsid w:val="004D1407"/>
    <w:rsid w:val="004E2599"/>
    <w:rsid w:val="004E332F"/>
    <w:rsid w:val="004E4DF7"/>
    <w:rsid w:val="004F0F95"/>
    <w:rsid w:val="004F21F8"/>
    <w:rsid w:val="0050056C"/>
    <w:rsid w:val="0051344D"/>
    <w:rsid w:val="00513C4C"/>
    <w:rsid w:val="00515364"/>
    <w:rsid w:val="00520A24"/>
    <w:rsid w:val="00520AE3"/>
    <w:rsid w:val="00522764"/>
    <w:rsid w:val="00523B3C"/>
    <w:rsid w:val="00524D86"/>
    <w:rsid w:val="00527B96"/>
    <w:rsid w:val="005309EC"/>
    <w:rsid w:val="00540F10"/>
    <w:rsid w:val="005443E8"/>
    <w:rsid w:val="005509B8"/>
    <w:rsid w:val="00562D23"/>
    <w:rsid w:val="00563D63"/>
    <w:rsid w:val="005662D5"/>
    <w:rsid w:val="005666A6"/>
    <w:rsid w:val="00576FCC"/>
    <w:rsid w:val="005879A0"/>
    <w:rsid w:val="0059138D"/>
    <w:rsid w:val="00592331"/>
    <w:rsid w:val="005A4C2A"/>
    <w:rsid w:val="005A5320"/>
    <w:rsid w:val="005A5DF5"/>
    <w:rsid w:val="005B1A68"/>
    <w:rsid w:val="005B66EC"/>
    <w:rsid w:val="005C0D3E"/>
    <w:rsid w:val="005E4690"/>
    <w:rsid w:val="005F12F8"/>
    <w:rsid w:val="005F232B"/>
    <w:rsid w:val="005F246F"/>
    <w:rsid w:val="00604566"/>
    <w:rsid w:val="00604F31"/>
    <w:rsid w:val="006107A3"/>
    <w:rsid w:val="006171EF"/>
    <w:rsid w:val="00621371"/>
    <w:rsid w:val="00622056"/>
    <w:rsid w:val="006268B5"/>
    <w:rsid w:val="006336C7"/>
    <w:rsid w:val="006356A7"/>
    <w:rsid w:val="006359C1"/>
    <w:rsid w:val="00643319"/>
    <w:rsid w:val="00671239"/>
    <w:rsid w:val="006732D8"/>
    <w:rsid w:val="00674F6B"/>
    <w:rsid w:val="00675B1C"/>
    <w:rsid w:val="006778D1"/>
    <w:rsid w:val="006817D8"/>
    <w:rsid w:val="00685800"/>
    <w:rsid w:val="0069668C"/>
    <w:rsid w:val="006A5565"/>
    <w:rsid w:val="006A7302"/>
    <w:rsid w:val="006B1269"/>
    <w:rsid w:val="006B183F"/>
    <w:rsid w:val="006B46CD"/>
    <w:rsid w:val="006D35B9"/>
    <w:rsid w:val="006D3E75"/>
    <w:rsid w:val="006E2281"/>
    <w:rsid w:val="006E600D"/>
    <w:rsid w:val="006E6290"/>
    <w:rsid w:val="006F26C0"/>
    <w:rsid w:val="006F4144"/>
    <w:rsid w:val="006F73E0"/>
    <w:rsid w:val="00704559"/>
    <w:rsid w:val="00707566"/>
    <w:rsid w:val="007119EE"/>
    <w:rsid w:val="00714182"/>
    <w:rsid w:val="007246AC"/>
    <w:rsid w:val="0073158B"/>
    <w:rsid w:val="00733371"/>
    <w:rsid w:val="00734A5D"/>
    <w:rsid w:val="00741227"/>
    <w:rsid w:val="00746E13"/>
    <w:rsid w:val="00752574"/>
    <w:rsid w:val="00757720"/>
    <w:rsid w:val="007710E0"/>
    <w:rsid w:val="00772480"/>
    <w:rsid w:val="00772D00"/>
    <w:rsid w:val="00776EB4"/>
    <w:rsid w:val="00781204"/>
    <w:rsid w:val="007823F8"/>
    <w:rsid w:val="00784122"/>
    <w:rsid w:val="00786B63"/>
    <w:rsid w:val="00794ED8"/>
    <w:rsid w:val="007A14F1"/>
    <w:rsid w:val="007A15AD"/>
    <w:rsid w:val="007A401F"/>
    <w:rsid w:val="007A41F8"/>
    <w:rsid w:val="007A568A"/>
    <w:rsid w:val="007A5FAE"/>
    <w:rsid w:val="007A7A20"/>
    <w:rsid w:val="007B485D"/>
    <w:rsid w:val="007C41D9"/>
    <w:rsid w:val="007C491F"/>
    <w:rsid w:val="007C6916"/>
    <w:rsid w:val="007D09FC"/>
    <w:rsid w:val="007D1153"/>
    <w:rsid w:val="007D3F7B"/>
    <w:rsid w:val="007F3FA1"/>
    <w:rsid w:val="007F6C6E"/>
    <w:rsid w:val="00806864"/>
    <w:rsid w:val="00815C1A"/>
    <w:rsid w:val="00820091"/>
    <w:rsid w:val="00824931"/>
    <w:rsid w:val="00827ADF"/>
    <w:rsid w:val="0083180E"/>
    <w:rsid w:val="0084769C"/>
    <w:rsid w:val="0085398E"/>
    <w:rsid w:val="00854FCB"/>
    <w:rsid w:val="008552D4"/>
    <w:rsid w:val="0085650D"/>
    <w:rsid w:val="00862C5C"/>
    <w:rsid w:val="00883456"/>
    <w:rsid w:val="0088720C"/>
    <w:rsid w:val="008929F2"/>
    <w:rsid w:val="008A222E"/>
    <w:rsid w:val="008A4034"/>
    <w:rsid w:val="008A6096"/>
    <w:rsid w:val="008B00ED"/>
    <w:rsid w:val="008B0186"/>
    <w:rsid w:val="008B6C49"/>
    <w:rsid w:val="008D1352"/>
    <w:rsid w:val="008D26A9"/>
    <w:rsid w:val="008D771E"/>
    <w:rsid w:val="008E0172"/>
    <w:rsid w:val="008E0173"/>
    <w:rsid w:val="008E1030"/>
    <w:rsid w:val="008E57DA"/>
    <w:rsid w:val="008F174F"/>
    <w:rsid w:val="008F1E7B"/>
    <w:rsid w:val="008F2459"/>
    <w:rsid w:val="008F33D3"/>
    <w:rsid w:val="008F7A8A"/>
    <w:rsid w:val="00905582"/>
    <w:rsid w:val="00907BAB"/>
    <w:rsid w:val="0091062E"/>
    <w:rsid w:val="00911CC4"/>
    <w:rsid w:val="00917FCF"/>
    <w:rsid w:val="00924007"/>
    <w:rsid w:val="009349B8"/>
    <w:rsid w:val="0094164F"/>
    <w:rsid w:val="00944FFE"/>
    <w:rsid w:val="00946219"/>
    <w:rsid w:val="00947830"/>
    <w:rsid w:val="00971B07"/>
    <w:rsid w:val="0098152F"/>
    <w:rsid w:val="00982403"/>
    <w:rsid w:val="00987FE9"/>
    <w:rsid w:val="00990269"/>
    <w:rsid w:val="0099091B"/>
    <w:rsid w:val="009A128A"/>
    <w:rsid w:val="009B5C3C"/>
    <w:rsid w:val="009C75A7"/>
    <w:rsid w:val="009D4528"/>
    <w:rsid w:val="009D4577"/>
    <w:rsid w:val="009E0109"/>
    <w:rsid w:val="009E6B9A"/>
    <w:rsid w:val="009F4871"/>
    <w:rsid w:val="00A24185"/>
    <w:rsid w:val="00A3309C"/>
    <w:rsid w:val="00A372CE"/>
    <w:rsid w:val="00A4412D"/>
    <w:rsid w:val="00A4494F"/>
    <w:rsid w:val="00A51241"/>
    <w:rsid w:val="00A51ABC"/>
    <w:rsid w:val="00A562B8"/>
    <w:rsid w:val="00A56C4C"/>
    <w:rsid w:val="00A62D31"/>
    <w:rsid w:val="00A67BF6"/>
    <w:rsid w:val="00A700F7"/>
    <w:rsid w:val="00A73362"/>
    <w:rsid w:val="00A77720"/>
    <w:rsid w:val="00A823CE"/>
    <w:rsid w:val="00A92709"/>
    <w:rsid w:val="00A94828"/>
    <w:rsid w:val="00AB48EC"/>
    <w:rsid w:val="00AB7EA0"/>
    <w:rsid w:val="00AC5826"/>
    <w:rsid w:val="00AD0C24"/>
    <w:rsid w:val="00AD15C6"/>
    <w:rsid w:val="00AE5CE2"/>
    <w:rsid w:val="00AF14F3"/>
    <w:rsid w:val="00AF4DFF"/>
    <w:rsid w:val="00B03DCA"/>
    <w:rsid w:val="00B04B4C"/>
    <w:rsid w:val="00B12430"/>
    <w:rsid w:val="00B214D1"/>
    <w:rsid w:val="00B35415"/>
    <w:rsid w:val="00B46828"/>
    <w:rsid w:val="00B47620"/>
    <w:rsid w:val="00B600E6"/>
    <w:rsid w:val="00B62024"/>
    <w:rsid w:val="00B65348"/>
    <w:rsid w:val="00B66084"/>
    <w:rsid w:val="00B80191"/>
    <w:rsid w:val="00B82488"/>
    <w:rsid w:val="00B82A51"/>
    <w:rsid w:val="00B87611"/>
    <w:rsid w:val="00B95195"/>
    <w:rsid w:val="00B95CF7"/>
    <w:rsid w:val="00BB1D22"/>
    <w:rsid w:val="00BB4482"/>
    <w:rsid w:val="00BB5E1C"/>
    <w:rsid w:val="00BC4049"/>
    <w:rsid w:val="00BD09DC"/>
    <w:rsid w:val="00BD1322"/>
    <w:rsid w:val="00BE1C89"/>
    <w:rsid w:val="00BE3963"/>
    <w:rsid w:val="00BF01F1"/>
    <w:rsid w:val="00BF045B"/>
    <w:rsid w:val="00C01C4E"/>
    <w:rsid w:val="00C02E4E"/>
    <w:rsid w:val="00C061F9"/>
    <w:rsid w:val="00C07CCB"/>
    <w:rsid w:val="00C13A75"/>
    <w:rsid w:val="00C141A3"/>
    <w:rsid w:val="00C14B80"/>
    <w:rsid w:val="00C17B6C"/>
    <w:rsid w:val="00C32CE5"/>
    <w:rsid w:val="00C47F50"/>
    <w:rsid w:val="00C57DE4"/>
    <w:rsid w:val="00C72C22"/>
    <w:rsid w:val="00C734B3"/>
    <w:rsid w:val="00C92720"/>
    <w:rsid w:val="00C96458"/>
    <w:rsid w:val="00CA3ABF"/>
    <w:rsid w:val="00CA7DD2"/>
    <w:rsid w:val="00CB1AC6"/>
    <w:rsid w:val="00CB4156"/>
    <w:rsid w:val="00CB7F4C"/>
    <w:rsid w:val="00CC4563"/>
    <w:rsid w:val="00CC4896"/>
    <w:rsid w:val="00CC75AF"/>
    <w:rsid w:val="00CD5883"/>
    <w:rsid w:val="00CE7643"/>
    <w:rsid w:val="00CF0A21"/>
    <w:rsid w:val="00CF1784"/>
    <w:rsid w:val="00CF2ACD"/>
    <w:rsid w:val="00CF3B91"/>
    <w:rsid w:val="00D00890"/>
    <w:rsid w:val="00D009C3"/>
    <w:rsid w:val="00D03B97"/>
    <w:rsid w:val="00D21002"/>
    <w:rsid w:val="00D31EFB"/>
    <w:rsid w:val="00D34149"/>
    <w:rsid w:val="00D42E51"/>
    <w:rsid w:val="00D50119"/>
    <w:rsid w:val="00D76811"/>
    <w:rsid w:val="00D77F97"/>
    <w:rsid w:val="00D841B0"/>
    <w:rsid w:val="00D84348"/>
    <w:rsid w:val="00D86F51"/>
    <w:rsid w:val="00DA29EF"/>
    <w:rsid w:val="00DB4125"/>
    <w:rsid w:val="00DC0856"/>
    <w:rsid w:val="00DC6F40"/>
    <w:rsid w:val="00DD3BA5"/>
    <w:rsid w:val="00DD49AB"/>
    <w:rsid w:val="00DE17C2"/>
    <w:rsid w:val="00DE401D"/>
    <w:rsid w:val="00DE7BE6"/>
    <w:rsid w:val="00DF42E3"/>
    <w:rsid w:val="00DF70CE"/>
    <w:rsid w:val="00E04D64"/>
    <w:rsid w:val="00E04F73"/>
    <w:rsid w:val="00E074AF"/>
    <w:rsid w:val="00E1080D"/>
    <w:rsid w:val="00E15653"/>
    <w:rsid w:val="00E2012F"/>
    <w:rsid w:val="00E2465A"/>
    <w:rsid w:val="00E25C21"/>
    <w:rsid w:val="00E317A4"/>
    <w:rsid w:val="00E340B2"/>
    <w:rsid w:val="00E34B3A"/>
    <w:rsid w:val="00E435F1"/>
    <w:rsid w:val="00E445F0"/>
    <w:rsid w:val="00E47852"/>
    <w:rsid w:val="00E52581"/>
    <w:rsid w:val="00E56373"/>
    <w:rsid w:val="00E60677"/>
    <w:rsid w:val="00E66186"/>
    <w:rsid w:val="00E7182F"/>
    <w:rsid w:val="00E81ADD"/>
    <w:rsid w:val="00E871B4"/>
    <w:rsid w:val="00E87FE4"/>
    <w:rsid w:val="00E90B5D"/>
    <w:rsid w:val="00E90BA6"/>
    <w:rsid w:val="00EA0D6A"/>
    <w:rsid w:val="00EA1994"/>
    <w:rsid w:val="00EA1E83"/>
    <w:rsid w:val="00ED34F8"/>
    <w:rsid w:val="00EE1312"/>
    <w:rsid w:val="00EE1F43"/>
    <w:rsid w:val="00EE3AC0"/>
    <w:rsid w:val="00EE52B7"/>
    <w:rsid w:val="00EE7EE8"/>
    <w:rsid w:val="00EF0C37"/>
    <w:rsid w:val="00EF20EE"/>
    <w:rsid w:val="00F0585D"/>
    <w:rsid w:val="00F14C88"/>
    <w:rsid w:val="00F41926"/>
    <w:rsid w:val="00F454E2"/>
    <w:rsid w:val="00F4642E"/>
    <w:rsid w:val="00F54502"/>
    <w:rsid w:val="00F64ECF"/>
    <w:rsid w:val="00F7309E"/>
    <w:rsid w:val="00F82102"/>
    <w:rsid w:val="00F8263C"/>
    <w:rsid w:val="00F83671"/>
    <w:rsid w:val="00F836D4"/>
    <w:rsid w:val="00F85271"/>
    <w:rsid w:val="00F930EA"/>
    <w:rsid w:val="00F95681"/>
    <w:rsid w:val="00FA4C91"/>
    <w:rsid w:val="00FB567C"/>
    <w:rsid w:val="00FC0111"/>
    <w:rsid w:val="00FC6F0D"/>
    <w:rsid w:val="00FD2613"/>
    <w:rsid w:val="00FD2AC1"/>
    <w:rsid w:val="00FD5844"/>
    <w:rsid w:val="00FF596C"/>
    <w:rsid w:val="00FF7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380E439-095A-41D5-A33F-FB54897E68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color w:val="000000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6084"/>
    <w:pPr>
      <w:spacing w:after="0" w:line="240" w:lineRule="auto"/>
    </w:pPr>
    <w:rPr>
      <w:rFonts w:eastAsia="Times New Roman"/>
      <w:color w:val="auto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ParagraphStyle">
    <w:name w:val="[No Paragraph Style]"/>
    <w:rsid w:val="00B62024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lang w:val="en-US"/>
    </w:rPr>
  </w:style>
  <w:style w:type="paragraph" w:customStyle="1" w:styleId="a3">
    <w:name w:val="основа"/>
    <w:basedOn w:val="NoParagraphStyle"/>
    <w:next w:val="NoParagraphStyle"/>
    <w:uiPriority w:val="99"/>
    <w:rsid w:val="00B62024"/>
    <w:pPr>
      <w:spacing w:line="264" w:lineRule="auto"/>
      <w:ind w:firstLine="283"/>
      <w:jc w:val="both"/>
    </w:pPr>
    <w:rPr>
      <w:rFonts w:ascii="SchoolBook_Alx" w:hAnsi="SchoolBook_Alx" w:cs="SchoolBook_Alx"/>
      <w:sz w:val="21"/>
      <w:szCs w:val="21"/>
      <w:u w:color="000000"/>
      <w:lang w:val="uk-UA"/>
    </w:rPr>
  </w:style>
  <w:style w:type="paragraph" w:customStyle="1" w:styleId="Zagolovoktemanazva">
    <w:name w:val="Zagolovok_tema_nazva"/>
    <w:basedOn w:val="NoParagraphStyle"/>
    <w:next w:val="NoParagraphStyle"/>
    <w:uiPriority w:val="99"/>
    <w:rsid w:val="00B62024"/>
    <w:pPr>
      <w:spacing w:after="57"/>
      <w:jc w:val="center"/>
    </w:pPr>
    <w:rPr>
      <w:rFonts w:ascii="Arial" w:hAnsi="Arial" w:cs="Arial"/>
      <w:caps/>
      <w:sz w:val="22"/>
      <w:szCs w:val="22"/>
      <w:u w:color="000000"/>
      <w:lang w:val="uk-UA"/>
    </w:rPr>
  </w:style>
  <w:style w:type="paragraph" w:customStyle="1" w:styleId="a4">
    <w:name w:val="шапка"/>
    <w:basedOn w:val="NoParagraphStyle"/>
    <w:next w:val="NoParagraphStyle"/>
    <w:uiPriority w:val="99"/>
    <w:rsid w:val="00B62024"/>
    <w:pPr>
      <w:spacing w:line="266" w:lineRule="auto"/>
      <w:jc w:val="center"/>
    </w:pPr>
    <w:rPr>
      <w:rFonts w:ascii="SchoolBook_Alx" w:hAnsi="SchoolBook_Alx" w:cs="SchoolBook_Alx"/>
      <w:b/>
      <w:bCs/>
      <w:sz w:val="19"/>
      <w:szCs w:val="19"/>
      <w:u w:color="000000"/>
      <w:lang w:val="uk-UA"/>
    </w:rPr>
  </w:style>
  <w:style w:type="paragraph" w:customStyle="1" w:styleId="a5">
    <w:name w:val="табл"/>
    <w:basedOn w:val="NoParagraphStyle"/>
    <w:uiPriority w:val="99"/>
    <w:rsid w:val="00B62024"/>
    <w:pPr>
      <w:spacing w:line="266" w:lineRule="auto"/>
      <w:jc w:val="both"/>
    </w:pPr>
    <w:rPr>
      <w:rFonts w:ascii="SchoolBook_Alx" w:hAnsi="SchoolBook_Alx" w:cs="SchoolBook_Alx"/>
      <w:sz w:val="19"/>
      <w:szCs w:val="19"/>
      <w:u w:color="000000"/>
      <w:lang w:val="uk-UA"/>
    </w:rPr>
  </w:style>
  <w:style w:type="paragraph" w:customStyle="1" w:styleId="a6">
    <w:name w:val="продовж_табл"/>
    <w:basedOn w:val="NoParagraphStyle"/>
    <w:uiPriority w:val="99"/>
    <w:rsid w:val="00B62024"/>
    <w:pPr>
      <w:spacing w:line="266" w:lineRule="auto"/>
      <w:jc w:val="right"/>
    </w:pPr>
    <w:rPr>
      <w:rFonts w:ascii="SchoolBook_Alx" w:hAnsi="SchoolBook_Alx" w:cs="SchoolBook_Alx"/>
      <w:i/>
      <w:iCs/>
      <w:sz w:val="19"/>
      <w:szCs w:val="19"/>
      <w:u w:color="000000"/>
      <w:lang w:val="uk-UA"/>
    </w:rPr>
  </w:style>
  <w:style w:type="paragraph" w:customStyle="1" w:styleId="Textosn">
    <w:name w:val="Text_osn"/>
    <w:basedOn w:val="NoParagraphStyle"/>
    <w:next w:val="NoParagraphStyle"/>
    <w:uiPriority w:val="99"/>
    <w:rsid w:val="00B62024"/>
    <w:pPr>
      <w:tabs>
        <w:tab w:val="left" w:pos="510"/>
        <w:tab w:val="left" w:pos="567"/>
        <w:tab w:val="left" w:pos="680"/>
        <w:tab w:val="left" w:pos="794"/>
        <w:tab w:val="left" w:pos="907"/>
        <w:tab w:val="left" w:pos="1020"/>
        <w:tab w:val="left" w:pos="1134"/>
        <w:tab w:val="left" w:pos="1247"/>
        <w:tab w:val="left" w:pos="1361"/>
        <w:tab w:val="left" w:pos="1474"/>
        <w:tab w:val="left" w:pos="1587"/>
        <w:tab w:val="left" w:pos="1701"/>
        <w:tab w:val="left" w:pos="1814"/>
        <w:tab w:val="left" w:pos="1928"/>
        <w:tab w:val="left" w:pos="2041"/>
        <w:tab w:val="left" w:pos="2154"/>
        <w:tab w:val="left" w:pos="2268"/>
        <w:tab w:val="left" w:pos="2381"/>
        <w:tab w:val="left" w:pos="2494"/>
        <w:tab w:val="left" w:pos="2608"/>
        <w:tab w:val="left" w:pos="2721"/>
        <w:tab w:val="left" w:pos="2835"/>
        <w:tab w:val="left" w:pos="2948"/>
        <w:tab w:val="left" w:pos="3061"/>
        <w:tab w:val="left" w:pos="3175"/>
        <w:tab w:val="left" w:pos="3288"/>
        <w:tab w:val="left" w:pos="3402"/>
        <w:tab w:val="left" w:pos="3515"/>
        <w:tab w:val="left" w:pos="3628"/>
        <w:tab w:val="left" w:pos="3742"/>
        <w:tab w:val="left" w:pos="3855"/>
        <w:tab w:val="left" w:pos="3969"/>
        <w:tab w:val="left" w:pos="4082"/>
        <w:tab w:val="left" w:pos="4195"/>
        <w:tab w:val="left" w:pos="4309"/>
        <w:tab w:val="left" w:pos="4422"/>
        <w:tab w:val="left" w:pos="4535"/>
        <w:tab w:val="left" w:pos="4649"/>
        <w:tab w:val="left" w:pos="4762"/>
        <w:tab w:val="left" w:pos="4876"/>
        <w:tab w:val="left" w:pos="4989"/>
        <w:tab w:val="left" w:pos="5102"/>
        <w:tab w:val="left" w:pos="5216"/>
        <w:tab w:val="left" w:pos="5329"/>
        <w:tab w:val="left" w:pos="5443"/>
        <w:tab w:val="left" w:pos="5556"/>
        <w:tab w:val="left" w:pos="5669"/>
        <w:tab w:val="left" w:pos="5783"/>
        <w:tab w:val="left" w:pos="5896"/>
        <w:tab w:val="left" w:pos="6009"/>
        <w:tab w:val="left" w:pos="6123"/>
        <w:tab w:val="left" w:pos="6236"/>
        <w:tab w:val="left" w:pos="6350"/>
        <w:tab w:val="left" w:pos="6463"/>
        <w:tab w:val="left" w:pos="6576"/>
        <w:tab w:val="left" w:pos="6690"/>
        <w:tab w:val="left" w:pos="6803"/>
        <w:tab w:val="left" w:pos="6917"/>
        <w:tab w:val="left" w:pos="7030"/>
        <w:tab w:val="left" w:pos="7143"/>
        <w:tab w:val="left" w:pos="7257"/>
        <w:tab w:val="left" w:pos="7370"/>
        <w:tab w:val="left" w:pos="7483"/>
        <w:tab w:val="left" w:pos="7597"/>
      </w:tabs>
      <w:spacing w:line="264" w:lineRule="auto"/>
      <w:ind w:firstLine="283"/>
      <w:jc w:val="both"/>
    </w:pPr>
    <w:rPr>
      <w:rFonts w:ascii="SchoolBook_Alx" w:hAnsi="SchoolBook_Alx" w:cs="SchoolBook_Alx"/>
      <w:sz w:val="21"/>
      <w:szCs w:val="21"/>
      <w:lang w:val="uk-UA"/>
    </w:rPr>
  </w:style>
  <w:style w:type="paragraph" w:customStyle="1" w:styleId="a7">
    <w:name w:val="практическая"/>
    <w:basedOn w:val="NoParagraphStyle"/>
    <w:uiPriority w:val="99"/>
    <w:rsid w:val="00752574"/>
    <w:pPr>
      <w:spacing w:before="113" w:after="85" w:line="264" w:lineRule="auto"/>
      <w:jc w:val="center"/>
    </w:pPr>
    <w:rPr>
      <w:rFonts w:ascii="SchoolBook_Alx" w:hAnsi="SchoolBook_Alx" w:cs="SchoolBook_Alx"/>
      <w:b/>
      <w:bCs/>
      <w:sz w:val="21"/>
      <w:szCs w:val="21"/>
      <w:u w:color="000000"/>
      <w:lang w:val="uk-UA"/>
    </w:rPr>
  </w:style>
  <w:style w:type="paragraph" w:customStyle="1" w:styleId="Snoska">
    <w:name w:val="Snoska"/>
    <w:basedOn w:val="NoParagraphStyle"/>
    <w:next w:val="NoParagraphStyle"/>
    <w:uiPriority w:val="99"/>
    <w:rsid w:val="00752574"/>
    <w:pPr>
      <w:spacing w:line="264" w:lineRule="auto"/>
      <w:jc w:val="both"/>
    </w:pPr>
    <w:rPr>
      <w:rFonts w:ascii="SchoolBook_Alx" w:hAnsi="SchoolBook_Alx" w:cs="SchoolBook_Alx"/>
      <w:sz w:val="19"/>
      <w:szCs w:val="19"/>
      <w:u w:color="000000"/>
      <w:lang w:val="uk-UA"/>
    </w:rPr>
  </w:style>
  <w:style w:type="paragraph" w:customStyle="1" w:styleId="Uroknazvatablica">
    <w:name w:val="Urok_nazva_tablica"/>
    <w:basedOn w:val="NoParagraphStyle"/>
    <w:next w:val="NoParagraphStyle"/>
    <w:uiPriority w:val="99"/>
    <w:rsid w:val="00752574"/>
    <w:pPr>
      <w:spacing w:before="227" w:line="264" w:lineRule="auto"/>
      <w:jc w:val="center"/>
    </w:pPr>
    <w:rPr>
      <w:rFonts w:ascii="SchoolBook_Alx" w:hAnsi="SchoolBook_Alx" w:cs="SchoolBook_Alx"/>
      <w:sz w:val="21"/>
      <w:szCs w:val="21"/>
      <w:u w:color="000000"/>
      <w:lang w:val="uk-UA"/>
    </w:rPr>
  </w:style>
  <w:style w:type="paragraph" w:customStyle="1" w:styleId="Tablicatextbold">
    <w:name w:val="Tablica_text_bold"/>
    <w:basedOn w:val="NoParagraphStyle"/>
    <w:next w:val="NoParagraphStyle"/>
    <w:uiPriority w:val="99"/>
    <w:rsid w:val="00752574"/>
    <w:pPr>
      <w:spacing w:line="266" w:lineRule="auto"/>
      <w:jc w:val="both"/>
    </w:pPr>
    <w:rPr>
      <w:rFonts w:ascii="SchoolBook_Alx" w:hAnsi="SchoolBook_Alx" w:cs="SchoolBook_Alx"/>
      <w:b/>
      <w:bCs/>
      <w:sz w:val="19"/>
      <w:szCs w:val="19"/>
      <w:u w:color="000000"/>
      <w:lang w:val="uk-UA"/>
    </w:rPr>
  </w:style>
  <w:style w:type="character" w:customStyle="1" w:styleId="fontstyle01">
    <w:name w:val="fontstyle01"/>
    <w:basedOn w:val="a0"/>
    <w:rsid w:val="004C216E"/>
    <w:rPr>
      <w:rFonts w:ascii="SchoolBook_Alx" w:hAnsi="SchoolBook_Alx" w:hint="default"/>
      <w:b w:val="0"/>
      <w:bCs w:val="0"/>
      <w:i w:val="0"/>
      <w:iCs w:val="0"/>
      <w:color w:val="000000"/>
      <w:sz w:val="22"/>
      <w:szCs w:val="22"/>
    </w:rPr>
  </w:style>
  <w:style w:type="paragraph" w:styleId="a8">
    <w:name w:val="List Paragraph"/>
    <w:basedOn w:val="a"/>
    <w:uiPriority w:val="34"/>
    <w:qFormat/>
    <w:rsid w:val="002F3594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uk-UA" w:eastAsia="en-US"/>
    </w:rPr>
  </w:style>
  <w:style w:type="paragraph" w:customStyle="1" w:styleId="TableTextabzac">
    <w:name w:val="Table Text_abzac"/>
    <w:rsid w:val="002F359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0" w:lineRule="atLeast"/>
      <w:ind w:left="60" w:firstLine="300"/>
      <w:jc w:val="both"/>
    </w:pPr>
    <w:rPr>
      <w:rFonts w:eastAsia="Calibri"/>
      <w:color w:val="auto"/>
      <w:sz w:val="20"/>
      <w:szCs w:val="20"/>
      <w:lang w:val="en-US" w:eastAsia="uk-UA"/>
    </w:rPr>
  </w:style>
  <w:style w:type="paragraph" w:customStyle="1" w:styleId="Tablicatext">
    <w:name w:val="Tablica_text"/>
    <w:basedOn w:val="a"/>
    <w:next w:val="a"/>
    <w:uiPriority w:val="99"/>
    <w:rsid w:val="002B0D98"/>
    <w:pPr>
      <w:widowControl w:val="0"/>
      <w:tabs>
        <w:tab w:val="left" w:pos="113"/>
        <w:tab w:val="left" w:pos="227"/>
        <w:tab w:val="left" w:pos="340"/>
        <w:tab w:val="left" w:pos="454"/>
        <w:tab w:val="left" w:pos="567"/>
        <w:tab w:val="left" w:pos="680"/>
        <w:tab w:val="left" w:pos="794"/>
        <w:tab w:val="left" w:pos="907"/>
        <w:tab w:val="left" w:pos="1020"/>
        <w:tab w:val="left" w:pos="1134"/>
        <w:tab w:val="left" w:pos="1247"/>
        <w:tab w:val="left" w:pos="1361"/>
        <w:tab w:val="left" w:pos="1474"/>
        <w:tab w:val="left" w:pos="1587"/>
        <w:tab w:val="left" w:pos="1701"/>
        <w:tab w:val="left" w:pos="1814"/>
        <w:tab w:val="left" w:pos="1928"/>
        <w:tab w:val="left" w:pos="2041"/>
        <w:tab w:val="left" w:pos="2154"/>
        <w:tab w:val="left" w:pos="2268"/>
        <w:tab w:val="left" w:pos="2381"/>
        <w:tab w:val="left" w:pos="2494"/>
        <w:tab w:val="left" w:pos="2608"/>
        <w:tab w:val="left" w:pos="2721"/>
        <w:tab w:val="left" w:pos="2835"/>
        <w:tab w:val="left" w:pos="2948"/>
        <w:tab w:val="left" w:pos="3061"/>
        <w:tab w:val="left" w:pos="3175"/>
        <w:tab w:val="left" w:pos="3288"/>
        <w:tab w:val="left" w:pos="3402"/>
        <w:tab w:val="left" w:pos="3515"/>
        <w:tab w:val="left" w:pos="3628"/>
        <w:tab w:val="left" w:pos="3742"/>
        <w:tab w:val="left" w:pos="3855"/>
        <w:tab w:val="left" w:pos="3969"/>
        <w:tab w:val="left" w:pos="4082"/>
        <w:tab w:val="left" w:pos="4195"/>
        <w:tab w:val="left" w:pos="4309"/>
        <w:tab w:val="left" w:pos="4422"/>
        <w:tab w:val="left" w:pos="4535"/>
        <w:tab w:val="left" w:pos="4649"/>
        <w:tab w:val="left" w:pos="4762"/>
        <w:tab w:val="left" w:pos="4876"/>
        <w:tab w:val="left" w:pos="4989"/>
        <w:tab w:val="left" w:pos="5102"/>
        <w:tab w:val="left" w:pos="5216"/>
        <w:tab w:val="left" w:pos="5329"/>
        <w:tab w:val="left" w:pos="5443"/>
        <w:tab w:val="left" w:pos="5556"/>
        <w:tab w:val="left" w:pos="5669"/>
        <w:tab w:val="left" w:pos="5783"/>
        <w:tab w:val="left" w:pos="5896"/>
        <w:tab w:val="left" w:pos="6009"/>
        <w:tab w:val="left" w:pos="6123"/>
        <w:tab w:val="left" w:pos="6236"/>
        <w:tab w:val="left" w:pos="6350"/>
        <w:tab w:val="left" w:pos="6463"/>
        <w:tab w:val="left" w:pos="6576"/>
        <w:tab w:val="left" w:pos="6690"/>
        <w:tab w:val="left" w:pos="6803"/>
        <w:tab w:val="left" w:pos="6917"/>
        <w:tab w:val="left" w:pos="7030"/>
        <w:tab w:val="left" w:pos="7143"/>
        <w:tab w:val="left" w:pos="7257"/>
      </w:tabs>
      <w:autoSpaceDE w:val="0"/>
      <w:autoSpaceDN w:val="0"/>
      <w:adjustRightInd w:val="0"/>
      <w:spacing w:line="264" w:lineRule="auto"/>
      <w:jc w:val="center"/>
      <w:textAlignment w:val="center"/>
    </w:pPr>
    <w:rPr>
      <w:rFonts w:ascii="SchoolBook_Alx" w:eastAsiaTheme="minorEastAsia" w:hAnsi="SchoolBook_Alx" w:cs="SchoolBook_Alx"/>
      <w:color w:val="000000"/>
      <w:sz w:val="21"/>
      <w:szCs w:val="21"/>
      <w:lang w:val="uk-UA"/>
    </w:rPr>
  </w:style>
  <w:style w:type="paragraph" w:customStyle="1" w:styleId="Tablicashapka">
    <w:name w:val="Tablica_shapka"/>
    <w:basedOn w:val="a"/>
    <w:next w:val="a"/>
    <w:uiPriority w:val="99"/>
    <w:rsid w:val="004773C7"/>
    <w:pPr>
      <w:widowControl w:val="0"/>
      <w:autoSpaceDE w:val="0"/>
      <w:autoSpaceDN w:val="0"/>
      <w:adjustRightInd w:val="0"/>
      <w:spacing w:line="264" w:lineRule="auto"/>
      <w:jc w:val="center"/>
      <w:textAlignment w:val="center"/>
    </w:pPr>
    <w:rPr>
      <w:rFonts w:ascii="SchoolBook_Alx" w:eastAsiaTheme="minorEastAsia" w:hAnsi="SchoolBook_Alx" w:cs="SchoolBook_Alx"/>
      <w:b/>
      <w:bCs/>
      <w:color w:val="000000"/>
      <w:sz w:val="21"/>
      <w:szCs w:val="21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124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6857E0-228A-4B99-BAB6-C9878BBA70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8</Pages>
  <Words>6408</Words>
  <Characters>3654</Characters>
  <Application>Microsoft Office Word</Application>
  <DocSecurity>0</DocSecurity>
  <Lines>30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Alexander Druzhynsky</dc:creator>
  <cp:lastModifiedBy>Александр</cp:lastModifiedBy>
  <cp:revision>4</cp:revision>
  <cp:lastPrinted>2014-07-16T11:42:00Z</cp:lastPrinted>
  <dcterms:created xsi:type="dcterms:W3CDTF">2023-03-18T19:23:00Z</dcterms:created>
  <dcterms:modified xsi:type="dcterms:W3CDTF">2023-03-18T19:42:00Z</dcterms:modified>
</cp:coreProperties>
</file>